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9A25E" w14:textId="77777777" w:rsidR="008D244D" w:rsidRPr="008C6800" w:rsidRDefault="008D244D" w:rsidP="00812AC9">
      <w:pPr>
        <w:pStyle w:val="ConsNormal"/>
        <w:widowControl/>
        <w:tabs>
          <w:tab w:val="left" w:pos="709"/>
        </w:tabs>
        <w:ind w:firstLine="0"/>
        <w:jc w:val="center"/>
        <w:rPr>
          <w:rFonts w:ascii="Times New Roman" w:hAnsi="Times New Roman" w:cs="Times New Roman"/>
          <w:sz w:val="16"/>
          <w:szCs w:val="16"/>
        </w:rPr>
      </w:pPr>
      <w:r w:rsidRPr="008C6800">
        <w:rPr>
          <w:rFonts w:ascii="Times New Roman" w:hAnsi="Times New Roman" w:cs="Times New Roman"/>
          <w:noProof/>
          <w:sz w:val="26"/>
          <w:szCs w:val="26"/>
        </w:rPr>
        <w:drawing>
          <wp:inline distT="0" distB="0" distL="0" distR="0" wp14:anchorId="6E2EA01D" wp14:editId="0DC15DD7">
            <wp:extent cx="518160" cy="6248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60" cy="624840"/>
                    </a:xfrm>
                    <a:prstGeom prst="rect">
                      <a:avLst/>
                    </a:prstGeom>
                    <a:noFill/>
                    <a:ln>
                      <a:noFill/>
                    </a:ln>
                  </pic:spPr>
                </pic:pic>
              </a:graphicData>
            </a:graphic>
          </wp:inline>
        </w:drawing>
      </w:r>
    </w:p>
    <w:p w14:paraId="64F6A1C0" w14:textId="77777777" w:rsidR="008D244D" w:rsidRPr="008C6800" w:rsidRDefault="008D244D" w:rsidP="00812AC9">
      <w:pPr>
        <w:pStyle w:val="ConsNormal"/>
        <w:widowControl/>
        <w:ind w:firstLine="0"/>
        <w:jc w:val="center"/>
        <w:rPr>
          <w:rFonts w:ascii="Times New Roman" w:hAnsi="Times New Roman" w:cs="Times New Roman"/>
          <w:sz w:val="16"/>
          <w:szCs w:val="16"/>
        </w:rPr>
      </w:pPr>
      <w:r w:rsidRPr="008C6800">
        <w:rPr>
          <w:rFonts w:ascii="Times New Roman" w:hAnsi="Times New Roman" w:cs="Times New Roman"/>
          <w:sz w:val="16"/>
          <w:szCs w:val="16"/>
        </w:rPr>
        <w:t>РОССИЙСКАЯ ФЕДЕРАЦИЯ</w:t>
      </w:r>
    </w:p>
    <w:p w14:paraId="64A82607" w14:textId="77777777" w:rsidR="008D244D" w:rsidRPr="008C6800" w:rsidRDefault="008D244D" w:rsidP="00812AC9">
      <w:pPr>
        <w:jc w:val="center"/>
        <w:rPr>
          <w:sz w:val="16"/>
          <w:szCs w:val="16"/>
        </w:rPr>
      </w:pPr>
      <w:r w:rsidRPr="008C6800">
        <w:rPr>
          <w:sz w:val="16"/>
          <w:szCs w:val="16"/>
        </w:rPr>
        <w:t>КРАСНОЯРСКИЙ КРАЙ</w:t>
      </w:r>
    </w:p>
    <w:p w14:paraId="21C7CE3C" w14:textId="77777777" w:rsidR="008D244D" w:rsidRPr="008C6800" w:rsidRDefault="008D244D" w:rsidP="00812AC9">
      <w:pPr>
        <w:jc w:val="center"/>
      </w:pPr>
    </w:p>
    <w:p w14:paraId="093F98A9" w14:textId="77777777" w:rsidR="008D244D" w:rsidRPr="008C6800" w:rsidRDefault="008D244D" w:rsidP="00812AC9">
      <w:pPr>
        <w:jc w:val="center"/>
        <w:rPr>
          <w:b/>
          <w:i/>
        </w:rPr>
      </w:pPr>
      <w:r w:rsidRPr="008C6800">
        <w:t>НОРИЛЬСКИЙ ГОРОДСКОЙ СОВЕТ ДЕПУТАТОВ</w:t>
      </w:r>
    </w:p>
    <w:p w14:paraId="67D03C19" w14:textId="77777777" w:rsidR="008D244D" w:rsidRPr="008C6800" w:rsidRDefault="008D244D" w:rsidP="00812AC9">
      <w:pPr>
        <w:jc w:val="center"/>
        <w:rPr>
          <w:rFonts w:ascii="Bookman Old Style" w:hAnsi="Bookman Old Style"/>
          <w:spacing w:val="20"/>
          <w:sz w:val="24"/>
        </w:rPr>
      </w:pPr>
    </w:p>
    <w:p w14:paraId="3A9E6778" w14:textId="77777777" w:rsidR="008D244D" w:rsidRPr="008C6800" w:rsidRDefault="008D244D" w:rsidP="00812AC9">
      <w:pPr>
        <w:jc w:val="center"/>
        <w:rPr>
          <w:rFonts w:ascii="Bookman Old Style" w:hAnsi="Bookman Old Style"/>
          <w:spacing w:val="20"/>
          <w:sz w:val="32"/>
        </w:rPr>
      </w:pPr>
      <w:r w:rsidRPr="008C6800">
        <w:rPr>
          <w:rFonts w:ascii="Bookman Old Style" w:hAnsi="Bookman Old Style"/>
          <w:spacing w:val="20"/>
          <w:sz w:val="32"/>
        </w:rPr>
        <w:t>Р Е Ш Е Н И Е</w:t>
      </w:r>
    </w:p>
    <w:p w14:paraId="69F43F02" w14:textId="77777777" w:rsidR="008D244D" w:rsidRPr="008C6800" w:rsidRDefault="008D244D" w:rsidP="00812AC9">
      <w:pPr>
        <w:jc w:val="center"/>
        <w:rPr>
          <w:rFonts w:ascii="Bookman Old Style" w:hAnsi="Bookman Old Style"/>
          <w:spacing w:val="20"/>
          <w:sz w:val="32"/>
        </w:rPr>
      </w:pPr>
    </w:p>
    <w:p w14:paraId="16199650" w14:textId="0DFB223D" w:rsidR="008D244D" w:rsidRDefault="00747383" w:rsidP="008C6800">
      <w:pPr>
        <w:ind w:left="-108" w:right="-108"/>
        <w:rPr>
          <w:rFonts w:cs="Times New Roman"/>
          <w:szCs w:val="26"/>
        </w:rPr>
      </w:pPr>
      <w:r>
        <w:rPr>
          <w:rFonts w:cs="Times New Roman"/>
          <w:szCs w:val="26"/>
        </w:rPr>
        <w:t>22 апреля</w:t>
      </w:r>
      <w:r w:rsidR="00FC2EC7">
        <w:rPr>
          <w:rFonts w:cs="Times New Roman"/>
          <w:szCs w:val="26"/>
        </w:rPr>
        <w:t xml:space="preserve"> 2025 года                                                          </w:t>
      </w:r>
      <w:r w:rsidR="00FE591E">
        <w:rPr>
          <w:rFonts w:cs="Times New Roman"/>
          <w:szCs w:val="26"/>
        </w:rPr>
        <w:t xml:space="preserve">                              </w:t>
      </w:r>
      <w:r w:rsidR="00FC2EC7">
        <w:rPr>
          <w:rFonts w:cs="Times New Roman"/>
          <w:szCs w:val="26"/>
        </w:rPr>
        <w:t xml:space="preserve">   № </w:t>
      </w:r>
      <w:r w:rsidR="00284B5A">
        <w:rPr>
          <w:rFonts w:cs="Times New Roman"/>
          <w:szCs w:val="26"/>
        </w:rPr>
        <w:t>23/6-529</w:t>
      </w:r>
    </w:p>
    <w:p w14:paraId="031F526D" w14:textId="77777777" w:rsidR="00FC2EC7" w:rsidRPr="008C6800" w:rsidRDefault="00FC2EC7" w:rsidP="008C6800">
      <w:pPr>
        <w:ind w:left="-108" w:right="-108"/>
        <w:rPr>
          <w:rFonts w:cs="Times New Roman"/>
          <w:szCs w:val="26"/>
        </w:rPr>
      </w:pPr>
    </w:p>
    <w:p w14:paraId="6EA8288B" w14:textId="77777777" w:rsidR="008D244D" w:rsidRPr="008C6800" w:rsidRDefault="008D244D" w:rsidP="002C6C2A">
      <w:pPr>
        <w:tabs>
          <w:tab w:val="left" w:pos="426"/>
          <w:tab w:val="left" w:pos="709"/>
        </w:tabs>
        <w:ind w:left="-108" w:right="-108"/>
        <w:jc w:val="center"/>
        <w:rPr>
          <w:rFonts w:cs="Times New Roman"/>
          <w:szCs w:val="26"/>
        </w:rPr>
      </w:pPr>
      <w:r w:rsidRPr="008C6800">
        <w:rPr>
          <w:rFonts w:cs="Times New Roman"/>
          <w:szCs w:val="26"/>
        </w:rPr>
        <w:t xml:space="preserve">О внесении изменений в решение </w:t>
      </w:r>
      <w:r w:rsidR="00426BA9" w:rsidRPr="008C6800">
        <w:rPr>
          <w:rFonts w:cs="Times New Roman"/>
          <w:szCs w:val="26"/>
        </w:rPr>
        <w:t>Норильского г</w:t>
      </w:r>
      <w:r w:rsidRPr="008C6800">
        <w:rPr>
          <w:rFonts w:cs="Times New Roman"/>
          <w:szCs w:val="26"/>
        </w:rPr>
        <w:t xml:space="preserve">ородского Совета </w:t>
      </w:r>
      <w:r w:rsidR="00426BA9" w:rsidRPr="008C6800">
        <w:rPr>
          <w:rFonts w:cs="Times New Roman"/>
          <w:szCs w:val="26"/>
        </w:rPr>
        <w:t xml:space="preserve">депутатов                      </w:t>
      </w:r>
      <w:r w:rsidRPr="008C6800">
        <w:rPr>
          <w:rFonts w:eastAsia="Times New Roman" w:cs="Times New Roman"/>
          <w:szCs w:val="26"/>
          <w:lang w:eastAsia="ru-RU"/>
        </w:rPr>
        <w:t xml:space="preserve">от </w:t>
      </w:r>
      <w:r w:rsidR="0070182F" w:rsidRPr="008C6800">
        <w:rPr>
          <w:rFonts w:cs="Times New Roman"/>
          <w:szCs w:val="26"/>
        </w:rPr>
        <w:t>21.09.2021</w:t>
      </w:r>
      <w:r w:rsidRPr="008C6800">
        <w:rPr>
          <w:rFonts w:cs="Times New Roman"/>
          <w:szCs w:val="26"/>
        </w:rPr>
        <w:t xml:space="preserve"> № </w:t>
      </w:r>
      <w:r w:rsidR="0070182F" w:rsidRPr="008C6800">
        <w:rPr>
          <w:rFonts w:cs="Times New Roman"/>
          <w:szCs w:val="26"/>
        </w:rPr>
        <w:t>30/5-69</w:t>
      </w:r>
      <w:r w:rsidR="00951D8D" w:rsidRPr="008C6800">
        <w:rPr>
          <w:rFonts w:cs="Times New Roman"/>
          <w:szCs w:val="26"/>
        </w:rPr>
        <w:t>6</w:t>
      </w:r>
      <w:r w:rsidR="00426BA9" w:rsidRPr="008C6800">
        <w:rPr>
          <w:rFonts w:cs="Times New Roman"/>
          <w:szCs w:val="26"/>
        </w:rPr>
        <w:t xml:space="preserve"> </w:t>
      </w:r>
      <w:r w:rsidRPr="008C6800">
        <w:rPr>
          <w:rFonts w:cs="Times New Roman"/>
          <w:szCs w:val="26"/>
        </w:rPr>
        <w:t>«</w:t>
      </w:r>
      <w:r w:rsidR="0070182F" w:rsidRPr="008C6800">
        <w:rPr>
          <w:rFonts w:eastAsia="Times New Roman" w:cs="Times New Roman"/>
          <w:szCs w:val="26"/>
          <w:lang w:eastAsia="ru-RU"/>
        </w:rPr>
        <w:t xml:space="preserve">Об утверждении Положения о муниципальном контроле </w:t>
      </w:r>
      <w:r w:rsidR="00951D8D" w:rsidRPr="008C6800">
        <w:rPr>
          <w:rFonts w:eastAsia="Times New Roman" w:cs="Times New Roman"/>
          <w:szCs w:val="26"/>
          <w:lang w:eastAsia="ru-RU"/>
        </w:rPr>
        <w:t xml:space="preserve">в сфере благоустройства </w:t>
      </w:r>
      <w:r w:rsidR="0070182F" w:rsidRPr="008C6800">
        <w:rPr>
          <w:rFonts w:eastAsia="Times New Roman" w:cs="Times New Roman"/>
          <w:szCs w:val="26"/>
          <w:lang w:eastAsia="ru-RU"/>
        </w:rPr>
        <w:t>на территории муниципального образования город Норильск</w:t>
      </w:r>
      <w:r w:rsidRPr="008C6800">
        <w:rPr>
          <w:rFonts w:eastAsia="Times New Roman" w:cs="Times New Roman"/>
          <w:szCs w:val="26"/>
          <w:lang w:eastAsia="ru-RU"/>
        </w:rPr>
        <w:t>»</w:t>
      </w:r>
    </w:p>
    <w:p w14:paraId="2FBCA3D1" w14:textId="5EEA46A0" w:rsidR="00D310FC" w:rsidRDefault="00D310FC" w:rsidP="008C6800">
      <w:pPr>
        <w:ind w:firstLine="709"/>
        <w:rPr>
          <w:rFonts w:eastAsia="Times New Roman" w:cs="Times New Roman"/>
          <w:szCs w:val="26"/>
          <w:lang w:eastAsia="ru-RU"/>
        </w:rPr>
      </w:pPr>
    </w:p>
    <w:p w14:paraId="1D343E85" w14:textId="77777777" w:rsidR="00C10A52" w:rsidRPr="005A2422" w:rsidRDefault="00C10A52" w:rsidP="00C10A52">
      <w:pPr>
        <w:pStyle w:val="ConsPlusTitle"/>
        <w:widowControl/>
        <w:ind w:firstLine="709"/>
        <w:jc w:val="both"/>
        <w:rPr>
          <w:rFonts w:ascii="Times New Roman" w:hAnsi="Times New Roman" w:cs="Times New Roman"/>
          <w:b w:val="0"/>
          <w:sz w:val="26"/>
          <w:szCs w:val="26"/>
        </w:rPr>
      </w:pPr>
      <w:r w:rsidRPr="005A2422">
        <w:rPr>
          <w:rFonts w:ascii="Times New Roman" w:hAnsi="Times New Roman" w:cs="Times New Roman"/>
          <w:b w:val="0"/>
          <w:bCs/>
          <w:sz w:val="26"/>
          <w:szCs w:val="26"/>
        </w:rPr>
        <w:t>В соответствии с Федеральным законом от 31.07.2020 № 248-ФЗ</w:t>
      </w:r>
      <w:r w:rsidRPr="005A2422">
        <w:rPr>
          <w:rFonts w:ascii="Times New Roman" w:hAnsi="Times New Roman" w:cs="Times New Roman"/>
          <w:b w:val="0"/>
          <w:sz w:val="26"/>
          <w:szCs w:val="26"/>
        </w:rPr>
        <w:t xml:space="preserve"> </w:t>
      </w:r>
      <w:r w:rsidRPr="005A2422">
        <w:rPr>
          <w:rFonts w:ascii="Times New Roman" w:hAnsi="Times New Roman" w:cs="Times New Roman"/>
          <w:b w:val="0"/>
          <w:sz w:val="26"/>
          <w:szCs w:val="26"/>
        </w:rPr>
        <w:br/>
        <w:t>«</w:t>
      </w:r>
      <w:r w:rsidRPr="005A2422">
        <w:rPr>
          <w:rFonts w:ascii="Times New Roman" w:hAnsi="Times New Roman" w:cs="Times New Roman"/>
          <w:b w:val="0"/>
          <w:bCs/>
          <w:sz w:val="26"/>
          <w:szCs w:val="26"/>
        </w:rPr>
        <w:t>О государственном контроле (надзоре) и муниципальном контроле в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город Норильск Красноярского края</w:t>
      </w:r>
      <w:r w:rsidRPr="005A2422">
        <w:rPr>
          <w:rFonts w:ascii="Times New Roman" w:hAnsi="Times New Roman" w:cs="Times New Roman"/>
          <w:b w:val="0"/>
          <w:sz w:val="26"/>
          <w:szCs w:val="26"/>
        </w:rPr>
        <w:t>, Норильский городской Совет депутатов</w:t>
      </w:r>
    </w:p>
    <w:p w14:paraId="63AC1AA7" w14:textId="77777777" w:rsidR="008D244D" w:rsidRPr="008C6800" w:rsidRDefault="00426BA9" w:rsidP="008C6800">
      <w:pPr>
        <w:autoSpaceDE w:val="0"/>
        <w:autoSpaceDN w:val="0"/>
        <w:adjustRightInd w:val="0"/>
        <w:ind w:firstLine="709"/>
        <w:rPr>
          <w:rFonts w:eastAsia="Times New Roman" w:cs="Times New Roman"/>
          <w:b/>
          <w:szCs w:val="26"/>
          <w:lang w:eastAsia="ru-RU"/>
        </w:rPr>
      </w:pPr>
      <w:r w:rsidRPr="008C6800">
        <w:rPr>
          <w:rFonts w:cs="Times New Roman"/>
          <w:szCs w:val="26"/>
        </w:rPr>
        <w:t xml:space="preserve">                      </w:t>
      </w:r>
    </w:p>
    <w:p w14:paraId="5C87561A" w14:textId="77777777" w:rsidR="00543F33" w:rsidRPr="008C6800" w:rsidRDefault="00543F33" w:rsidP="00FC2EC7">
      <w:pPr>
        <w:autoSpaceDE w:val="0"/>
        <w:autoSpaceDN w:val="0"/>
        <w:adjustRightInd w:val="0"/>
        <w:ind w:firstLine="709"/>
        <w:rPr>
          <w:rFonts w:eastAsia="Times New Roman" w:cs="Times New Roman"/>
          <w:b/>
          <w:szCs w:val="26"/>
          <w:lang w:eastAsia="ru-RU"/>
        </w:rPr>
      </w:pPr>
      <w:r w:rsidRPr="008C6800">
        <w:rPr>
          <w:rFonts w:eastAsia="Times New Roman" w:cs="Times New Roman"/>
          <w:b/>
          <w:szCs w:val="26"/>
          <w:lang w:eastAsia="ru-RU"/>
        </w:rPr>
        <w:t>РЕШИЛ:</w:t>
      </w:r>
    </w:p>
    <w:p w14:paraId="2A3029B3" w14:textId="77777777" w:rsidR="00D310FC" w:rsidRPr="008C6800" w:rsidRDefault="00D310FC" w:rsidP="008C6800">
      <w:pPr>
        <w:tabs>
          <w:tab w:val="left" w:pos="993"/>
        </w:tabs>
        <w:ind w:firstLine="709"/>
        <w:rPr>
          <w:rFonts w:eastAsia="Times New Roman" w:cs="Times New Roman"/>
          <w:szCs w:val="26"/>
          <w:lang w:eastAsia="ru-RU"/>
        </w:rPr>
      </w:pPr>
    </w:p>
    <w:p w14:paraId="7A9ACF40" w14:textId="3D0DD52B" w:rsidR="006E3A74" w:rsidRDefault="00543F33" w:rsidP="002C6C2A">
      <w:pPr>
        <w:tabs>
          <w:tab w:val="left" w:pos="567"/>
          <w:tab w:val="left" w:pos="709"/>
        </w:tabs>
        <w:autoSpaceDE w:val="0"/>
        <w:autoSpaceDN w:val="0"/>
        <w:adjustRightInd w:val="0"/>
        <w:ind w:firstLine="709"/>
        <w:rPr>
          <w:rFonts w:cs="Times New Roman"/>
          <w:szCs w:val="26"/>
        </w:rPr>
      </w:pPr>
      <w:r w:rsidRPr="008C6800">
        <w:rPr>
          <w:rFonts w:eastAsia="Times New Roman" w:cs="Times New Roman"/>
          <w:szCs w:val="26"/>
          <w:lang w:eastAsia="ru-RU"/>
        </w:rPr>
        <w:t xml:space="preserve">1. </w:t>
      </w:r>
      <w:r w:rsidRPr="008C6800">
        <w:rPr>
          <w:rFonts w:cs="Times New Roman"/>
          <w:szCs w:val="26"/>
        </w:rPr>
        <w:t xml:space="preserve">Внести в Положение </w:t>
      </w:r>
      <w:r w:rsidR="00255A84" w:rsidRPr="008C6800">
        <w:rPr>
          <w:rFonts w:eastAsia="Times New Roman" w:cs="Times New Roman"/>
          <w:szCs w:val="26"/>
          <w:lang w:eastAsia="ru-RU"/>
        </w:rPr>
        <w:t xml:space="preserve">о муниципальном контроле </w:t>
      </w:r>
      <w:r w:rsidR="00951D8D" w:rsidRPr="008C6800">
        <w:rPr>
          <w:rFonts w:eastAsia="Times New Roman" w:cs="Times New Roman"/>
          <w:szCs w:val="26"/>
          <w:lang w:eastAsia="ru-RU"/>
        </w:rPr>
        <w:t xml:space="preserve">в сфере благоустройства </w:t>
      </w:r>
      <w:r w:rsidR="0070182F" w:rsidRPr="008C6800">
        <w:rPr>
          <w:rFonts w:eastAsia="Times New Roman" w:cs="Times New Roman"/>
          <w:szCs w:val="26"/>
          <w:lang w:eastAsia="ru-RU"/>
        </w:rPr>
        <w:t>на территории муниципального образования город Норильск</w:t>
      </w:r>
      <w:r w:rsidRPr="008C6800">
        <w:rPr>
          <w:rFonts w:cs="Times New Roman"/>
          <w:szCs w:val="26"/>
        </w:rPr>
        <w:t xml:space="preserve">, утвержденное </w:t>
      </w:r>
      <w:r w:rsidR="00293BD2" w:rsidRPr="008C6800">
        <w:rPr>
          <w:rFonts w:cs="Times New Roman"/>
          <w:szCs w:val="26"/>
        </w:rPr>
        <w:t>р</w:t>
      </w:r>
      <w:r w:rsidRPr="008C6800">
        <w:rPr>
          <w:rFonts w:cs="Times New Roman"/>
          <w:szCs w:val="26"/>
        </w:rPr>
        <w:t xml:space="preserve">ешением </w:t>
      </w:r>
      <w:r w:rsidR="00426BA9" w:rsidRPr="008C6800">
        <w:rPr>
          <w:rFonts w:cs="Times New Roman"/>
          <w:szCs w:val="26"/>
        </w:rPr>
        <w:t xml:space="preserve">Норильского городского Совета депутатов </w:t>
      </w:r>
      <w:r w:rsidRPr="008C6800">
        <w:rPr>
          <w:rFonts w:cs="Times New Roman"/>
          <w:szCs w:val="26"/>
        </w:rPr>
        <w:t xml:space="preserve">от </w:t>
      </w:r>
      <w:r w:rsidR="0070182F" w:rsidRPr="008C6800">
        <w:rPr>
          <w:rFonts w:cs="Times New Roman"/>
          <w:szCs w:val="26"/>
        </w:rPr>
        <w:t>21.09.2021</w:t>
      </w:r>
      <w:r w:rsidRPr="008C6800">
        <w:rPr>
          <w:rFonts w:cs="Times New Roman"/>
          <w:szCs w:val="26"/>
        </w:rPr>
        <w:t xml:space="preserve"> </w:t>
      </w:r>
      <w:r w:rsidR="00FE56D5" w:rsidRPr="008C6800">
        <w:rPr>
          <w:rFonts w:cs="Times New Roman"/>
          <w:szCs w:val="26"/>
        </w:rPr>
        <w:t>№</w:t>
      </w:r>
      <w:r w:rsidR="00986F8A" w:rsidRPr="008C6800">
        <w:rPr>
          <w:rFonts w:cs="Times New Roman"/>
          <w:szCs w:val="26"/>
        </w:rPr>
        <w:t xml:space="preserve"> </w:t>
      </w:r>
      <w:r w:rsidR="0070182F" w:rsidRPr="008C6800">
        <w:rPr>
          <w:rFonts w:cs="Times New Roman"/>
          <w:szCs w:val="26"/>
        </w:rPr>
        <w:t>30/5-69</w:t>
      </w:r>
      <w:r w:rsidR="00951D8D" w:rsidRPr="008C6800">
        <w:rPr>
          <w:rFonts w:cs="Times New Roman"/>
          <w:szCs w:val="26"/>
        </w:rPr>
        <w:t>6</w:t>
      </w:r>
      <w:r w:rsidR="00986F8A" w:rsidRPr="008C6800">
        <w:rPr>
          <w:rFonts w:cs="Times New Roman"/>
          <w:szCs w:val="26"/>
        </w:rPr>
        <w:t xml:space="preserve"> (далее – </w:t>
      </w:r>
      <w:r w:rsidRPr="008C6800">
        <w:rPr>
          <w:rFonts w:cs="Times New Roman"/>
          <w:szCs w:val="26"/>
        </w:rPr>
        <w:t>Положение), следующие изменения:</w:t>
      </w:r>
    </w:p>
    <w:p w14:paraId="2961E0FE" w14:textId="77777777" w:rsidR="00ED2798" w:rsidRPr="00A8360E" w:rsidRDefault="00ED2798" w:rsidP="00ED2798">
      <w:pPr>
        <w:widowControl w:val="0"/>
        <w:tabs>
          <w:tab w:val="left" w:pos="567"/>
        </w:tabs>
        <w:autoSpaceDE w:val="0"/>
        <w:autoSpaceDN w:val="0"/>
        <w:ind w:firstLine="709"/>
        <w:rPr>
          <w:rFonts w:eastAsiaTheme="minorEastAsia"/>
          <w:szCs w:val="26"/>
        </w:rPr>
      </w:pPr>
      <w:r w:rsidRPr="00A8360E">
        <w:rPr>
          <w:rFonts w:eastAsiaTheme="minorEastAsia"/>
          <w:szCs w:val="26"/>
        </w:rPr>
        <w:t>1.1. Пункт 1.12 раздела 1 Положения исключить.</w:t>
      </w:r>
    </w:p>
    <w:p w14:paraId="2B013D3A" w14:textId="3F2E1077"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 xml:space="preserve">1.2. Положение </w:t>
      </w:r>
      <w:r w:rsidR="00C0735E">
        <w:rPr>
          <w:rFonts w:eastAsiaTheme="minorEastAsia"/>
          <w:szCs w:val="26"/>
        </w:rPr>
        <w:t>д</w:t>
      </w:r>
      <w:r w:rsidR="00C0735E" w:rsidRPr="00A8360E">
        <w:rPr>
          <w:rFonts w:eastAsiaTheme="minorEastAsia"/>
          <w:szCs w:val="26"/>
        </w:rPr>
        <w:t xml:space="preserve">ополнить </w:t>
      </w:r>
      <w:r w:rsidR="00973239">
        <w:rPr>
          <w:rFonts w:eastAsiaTheme="minorEastAsia"/>
          <w:szCs w:val="26"/>
        </w:rPr>
        <w:t>новым разделом 1.1</w:t>
      </w:r>
      <w:r w:rsidRPr="00A8360E">
        <w:rPr>
          <w:rFonts w:eastAsiaTheme="minorEastAsia"/>
          <w:szCs w:val="26"/>
        </w:rPr>
        <w:t xml:space="preserve"> следующего содержания:</w:t>
      </w:r>
    </w:p>
    <w:p w14:paraId="6996A273" w14:textId="5186F6E1" w:rsidR="00ED2798" w:rsidRPr="00A8360E" w:rsidRDefault="00ED2798" w:rsidP="00ED2798">
      <w:pPr>
        <w:widowControl w:val="0"/>
        <w:tabs>
          <w:tab w:val="left" w:pos="709"/>
        </w:tabs>
        <w:autoSpaceDE w:val="0"/>
        <w:autoSpaceDN w:val="0"/>
        <w:ind w:firstLine="709"/>
        <w:outlineLvl w:val="1"/>
        <w:rPr>
          <w:rFonts w:eastAsiaTheme="minorEastAsia"/>
          <w:bCs/>
          <w:szCs w:val="26"/>
        </w:rPr>
      </w:pPr>
      <w:r w:rsidRPr="00A8360E">
        <w:rPr>
          <w:rFonts w:eastAsiaTheme="minorEastAsia"/>
          <w:bCs/>
          <w:szCs w:val="26"/>
        </w:rPr>
        <w:t>«1.1. КАТЕГОРИИ РИСКА ПРИЧИНЕНИЯ ВРЕДА (УЩЕРБА)</w:t>
      </w:r>
    </w:p>
    <w:p w14:paraId="52E30173" w14:textId="41B9ED8E" w:rsidR="00ED2798" w:rsidRPr="00A8360E" w:rsidRDefault="00ED2798" w:rsidP="00ED2798">
      <w:pPr>
        <w:widowControl w:val="0"/>
        <w:autoSpaceDE w:val="0"/>
        <w:autoSpaceDN w:val="0"/>
        <w:ind w:firstLine="709"/>
        <w:rPr>
          <w:rFonts w:eastAsiaTheme="minorEastAsia"/>
          <w:szCs w:val="26"/>
        </w:rPr>
      </w:pPr>
      <w:r w:rsidRPr="00A8360E">
        <w:rPr>
          <w:rFonts w:eastAsiaTheme="minorEastAsia"/>
          <w:bCs/>
          <w:szCs w:val="26"/>
        </w:rPr>
        <w:t>1.1</w:t>
      </w:r>
      <w:r w:rsidRPr="00A8360E">
        <w:rPr>
          <w:rFonts w:eastAsiaTheme="minorEastAsia"/>
          <w:szCs w:val="26"/>
        </w:rPr>
        <w:t>.1.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69BB734A" w14:textId="38B0C108"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 xml:space="preserve">1.1.2. В целях управления рисками причинения вреда (ущерба)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 в соответствии с Федеральным </w:t>
      </w:r>
      <w:hyperlink r:id="rId8">
        <w:r w:rsidRPr="00A8360E">
          <w:rPr>
            <w:rFonts w:eastAsiaTheme="minorEastAsia"/>
            <w:szCs w:val="26"/>
          </w:rPr>
          <w:t>законом</w:t>
        </w:r>
      </w:hyperlink>
      <w:r w:rsidRPr="00A8360E">
        <w:rPr>
          <w:rFonts w:eastAsiaTheme="minorEastAsia"/>
          <w:szCs w:val="26"/>
        </w:rPr>
        <w:t xml:space="preserve"> № 248-ФЗ:</w:t>
      </w:r>
    </w:p>
    <w:p w14:paraId="5742C7E8" w14:textId="14DB35EF" w:rsidR="00ED2798" w:rsidRPr="00A8360E" w:rsidRDefault="00ED2798" w:rsidP="00ED2798">
      <w:pPr>
        <w:widowControl w:val="0"/>
        <w:autoSpaceDE w:val="0"/>
        <w:autoSpaceDN w:val="0"/>
        <w:ind w:firstLine="709"/>
        <w:rPr>
          <w:rFonts w:eastAsiaTheme="minorEastAsia"/>
          <w:szCs w:val="26"/>
        </w:rPr>
      </w:pPr>
      <w:r w:rsidRPr="00A8360E">
        <w:rPr>
          <w:rFonts w:eastAsiaTheme="minorEastAsia"/>
          <w:szCs w:val="26"/>
        </w:rPr>
        <w:t>1) средний риск;</w:t>
      </w:r>
    </w:p>
    <w:p w14:paraId="37FBE9F2" w14:textId="6FEA1403" w:rsidR="00ED2798" w:rsidRPr="00A8360E" w:rsidRDefault="00ED2798" w:rsidP="00ED2798">
      <w:pPr>
        <w:widowControl w:val="0"/>
        <w:autoSpaceDE w:val="0"/>
        <w:autoSpaceDN w:val="0"/>
        <w:ind w:firstLine="709"/>
        <w:rPr>
          <w:rFonts w:eastAsiaTheme="minorEastAsia"/>
          <w:szCs w:val="26"/>
        </w:rPr>
      </w:pPr>
      <w:r w:rsidRPr="00A8360E">
        <w:rPr>
          <w:rFonts w:eastAsiaTheme="minorEastAsia"/>
          <w:szCs w:val="26"/>
        </w:rPr>
        <w:t>2) умеренный риск;</w:t>
      </w:r>
    </w:p>
    <w:p w14:paraId="564ABA83" w14:textId="020EBB91" w:rsidR="00ED2798" w:rsidRPr="00A8360E" w:rsidRDefault="00ED2798" w:rsidP="00ED2798">
      <w:pPr>
        <w:widowControl w:val="0"/>
        <w:autoSpaceDE w:val="0"/>
        <w:autoSpaceDN w:val="0"/>
        <w:ind w:firstLine="709"/>
        <w:rPr>
          <w:rFonts w:eastAsiaTheme="minorEastAsia"/>
          <w:szCs w:val="26"/>
        </w:rPr>
      </w:pPr>
      <w:r w:rsidRPr="00A8360E">
        <w:rPr>
          <w:rFonts w:eastAsiaTheme="minorEastAsia"/>
          <w:szCs w:val="26"/>
        </w:rPr>
        <w:t>3) низкий риск.</w:t>
      </w:r>
    </w:p>
    <w:p w14:paraId="0BE20604" w14:textId="0A3E628D"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 xml:space="preserve">1.1.3. </w:t>
      </w:r>
      <w:hyperlink w:anchor="P435">
        <w:r w:rsidRPr="00A8360E">
          <w:rPr>
            <w:rFonts w:eastAsiaTheme="minorEastAsia"/>
            <w:szCs w:val="26"/>
          </w:rPr>
          <w:t>Критерии</w:t>
        </w:r>
      </w:hyperlink>
      <w:r w:rsidRPr="00A8360E">
        <w:rPr>
          <w:rFonts w:eastAsiaTheme="minorEastAsia"/>
          <w:szCs w:val="26"/>
        </w:rPr>
        <w:t xml:space="preserve"> отнесения объектов контроля к категориям риска в рамках </w:t>
      </w:r>
      <w:r w:rsidRPr="00A8360E">
        <w:rPr>
          <w:rFonts w:eastAsiaTheme="minorEastAsia"/>
          <w:szCs w:val="26"/>
        </w:rPr>
        <w:lastRenderedPageBreak/>
        <w:t>осуществления муниципального контроля установлены в приложении 1 к настоящему Положению.</w:t>
      </w:r>
    </w:p>
    <w:p w14:paraId="790D736F" w14:textId="16576989"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1.1.4. Отнесение объекта контроля к одной из категорий риска осуществляется Контрольным органом путем издания распоряжения об отнесении объектов муниципального контроля к соответствующим категориям риска ежегодно в срок до 31 декабря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14125B12" w14:textId="14C1518F"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 xml:space="preserve">1.1.5. </w:t>
      </w:r>
      <w:hyperlink w:anchor="P467">
        <w:r w:rsidRPr="00A8360E">
          <w:rPr>
            <w:rFonts w:eastAsiaTheme="minorEastAsia"/>
            <w:szCs w:val="26"/>
          </w:rPr>
          <w:t>Перечень</w:t>
        </w:r>
      </w:hyperlink>
      <w:r w:rsidRPr="00A8360E">
        <w:rPr>
          <w:rFonts w:eastAsiaTheme="minorEastAsia"/>
          <w:szCs w:val="26"/>
        </w:rPr>
        <w:t xml:space="preserve"> индикаторов риска нарушения обязательных требований, проверяемых в рамках осуществления муниципального контроля</w:t>
      </w:r>
      <w:r w:rsidR="008700D3">
        <w:rPr>
          <w:rFonts w:eastAsiaTheme="minorEastAsia"/>
          <w:szCs w:val="26"/>
        </w:rPr>
        <w:t>,</w:t>
      </w:r>
      <w:r w:rsidRPr="00A8360E">
        <w:rPr>
          <w:rFonts w:eastAsiaTheme="minorEastAsia"/>
          <w:szCs w:val="26"/>
        </w:rPr>
        <w:t xml:space="preserve"> установлен в приложении 2 к настоящему Положению.</w:t>
      </w:r>
    </w:p>
    <w:p w14:paraId="1F3C6AD4" w14:textId="4E393048"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В целях оценки риска причинения вреда (ущерба)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w:t>
      </w:r>
    </w:p>
    <w:p w14:paraId="6BDAFDB6" w14:textId="02FE2A4A"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1.1.6. В случае если объект контроля не отнесен распоряжением Контрольного органа к определенной категории риска, он считается отнесенным к категории низкого риска.</w:t>
      </w:r>
    </w:p>
    <w:p w14:paraId="4B441FE2" w14:textId="6BA918DF" w:rsidR="00ED2798" w:rsidRPr="00A8360E" w:rsidRDefault="00ED2798" w:rsidP="00ED2798">
      <w:pPr>
        <w:widowControl w:val="0"/>
        <w:tabs>
          <w:tab w:val="left" w:pos="567"/>
          <w:tab w:val="left" w:pos="709"/>
        </w:tabs>
        <w:autoSpaceDE w:val="0"/>
        <w:autoSpaceDN w:val="0"/>
        <w:ind w:firstLine="709"/>
        <w:rPr>
          <w:rFonts w:eastAsiaTheme="minorEastAsia"/>
          <w:szCs w:val="26"/>
        </w:rPr>
      </w:pPr>
      <w:r w:rsidRPr="00A8360E">
        <w:rPr>
          <w:rFonts w:eastAsiaTheme="minorEastAsia"/>
          <w:szCs w:val="26"/>
        </w:rPr>
        <w:t xml:space="preserve">1.1.7. Контрольный орган в течение 5 рабочих дней со дня поступления в соответствии с </w:t>
      </w:r>
      <w:hyperlink r:id="rId9">
        <w:r w:rsidRPr="00A8360E">
          <w:rPr>
            <w:rFonts w:eastAsiaTheme="minorEastAsia"/>
            <w:szCs w:val="26"/>
          </w:rPr>
          <w:t>частью 1 статьи 24</w:t>
        </w:r>
      </w:hyperlink>
      <w:r w:rsidRPr="00A8360E">
        <w:rPr>
          <w:rFonts w:eastAsiaTheme="minorEastAsia"/>
          <w:szCs w:val="26"/>
        </w:rPr>
        <w:t xml:space="preserve"> Федерального закона № 248-ФЗ сведений о соответствии объекта контроля критериям риска иной категории риска либо об изменении критериев риска Контрольным органом издает распоряжение об изменении категории риска объекта контроля.</w:t>
      </w:r>
    </w:p>
    <w:p w14:paraId="0F88092E" w14:textId="77777777" w:rsidR="00ED2798" w:rsidRPr="00A8360E" w:rsidRDefault="00ED2798" w:rsidP="00ED2798">
      <w:pPr>
        <w:ind w:firstLine="709"/>
        <w:rPr>
          <w:rFonts w:eastAsia="Calibri"/>
          <w:szCs w:val="26"/>
        </w:rPr>
      </w:pPr>
      <w:r w:rsidRPr="00A8360E">
        <w:rPr>
          <w:rFonts w:eastAsia="Calibri"/>
          <w:szCs w:val="26"/>
        </w:rPr>
        <w:t>1.1.8. Контролируемое лицо, в том числе с использованием единого портала государственных и муниципальных услуг (функций),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Изменение ранее присвоенной объекту муниципального контроля категории риска осуществляется соответствующим распоряжением Контрольного органа в соответствии с критериями отнесения объектов муниципального контроля к категориям риска.».</w:t>
      </w:r>
    </w:p>
    <w:p w14:paraId="70D4E8A6" w14:textId="1A1035E6" w:rsidR="00ED2798" w:rsidRPr="00A8360E" w:rsidRDefault="00ED2798" w:rsidP="00ED2798">
      <w:pPr>
        <w:widowControl w:val="0"/>
        <w:tabs>
          <w:tab w:val="left" w:pos="567"/>
        </w:tabs>
        <w:autoSpaceDE w:val="0"/>
        <w:autoSpaceDN w:val="0"/>
        <w:ind w:firstLine="709"/>
        <w:rPr>
          <w:rFonts w:eastAsiaTheme="minorEastAsia"/>
          <w:szCs w:val="26"/>
        </w:rPr>
      </w:pPr>
      <w:r w:rsidRPr="00A8360E">
        <w:rPr>
          <w:rFonts w:eastAsiaTheme="minorEastAsia" w:cs="Calibri"/>
          <w:color w:val="000000" w:themeColor="text1"/>
          <w:szCs w:val="26"/>
        </w:rPr>
        <w:t xml:space="preserve">1.3. Абзац </w:t>
      </w:r>
      <w:r w:rsidRPr="00A8360E">
        <w:rPr>
          <w:rFonts w:eastAsiaTheme="minorEastAsia" w:cs="Calibri"/>
          <w:szCs w:val="26"/>
        </w:rPr>
        <w:t xml:space="preserve">шестой раздела 2 Положения изложить </w:t>
      </w:r>
      <w:r w:rsidR="00C0735E">
        <w:rPr>
          <w:rFonts w:eastAsiaTheme="minorEastAsia" w:cs="Calibri"/>
          <w:szCs w:val="26"/>
        </w:rPr>
        <w:t>в следующей</w:t>
      </w:r>
      <w:r w:rsidRPr="00A8360E">
        <w:rPr>
          <w:rFonts w:eastAsiaTheme="minorEastAsia" w:cs="Calibri"/>
          <w:szCs w:val="26"/>
        </w:rPr>
        <w:t xml:space="preserve"> редакции:</w:t>
      </w:r>
    </w:p>
    <w:p w14:paraId="32EE1853" w14:textId="77777777" w:rsidR="00ED2798" w:rsidRPr="00A8360E" w:rsidRDefault="00ED2798" w:rsidP="00ED2798">
      <w:pPr>
        <w:tabs>
          <w:tab w:val="left" w:pos="709"/>
        </w:tabs>
        <w:autoSpaceDE w:val="0"/>
        <w:autoSpaceDN w:val="0"/>
        <w:adjustRightInd w:val="0"/>
        <w:ind w:firstLine="709"/>
        <w:rPr>
          <w:szCs w:val="26"/>
        </w:rPr>
      </w:pPr>
      <w:r w:rsidRPr="00A8360E">
        <w:rPr>
          <w:szCs w:val="26"/>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327F0E8" w14:textId="77777777" w:rsidR="00ED2798" w:rsidRPr="00A8360E" w:rsidRDefault="00ED2798" w:rsidP="00ED2798">
      <w:pPr>
        <w:tabs>
          <w:tab w:val="left" w:pos="709"/>
        </w:tabs>
        <w:autoSpaceDE w:val="0"/>
        <w:autoSpaceDN w:val="0"/>
        <w:adjustRightInd w:val="0"/>
        <w:ind w:firstLine="709"/>
        <w:rPr>
          <w:szCs w:val="26"/>
        </w:rPr>
      </w:pPr>
      <w:r w:rsidRPr="00A8360E">
        <w:rPr>
          <w:color w:val="000000" w:themeColor="text1"/>
          <w:szCs w:val="26"/>
        </w:rPr>
        <w:t xml:space="preserve">1.4. Абзац </w:t>
      </w:r>
      <w:r w:rsidRPr="00A8360E">
        <w:rPr>
          <w:szCs w:val="26"/>
        </w:rPr>
        <w:t>седьмой раздела 2 Положения изложить в следующей редакции:</w:t>
      </w:r>
    </w:p>
    <w:p w14:paraId="5E51DC6E" w14:textId="77777777" w:rsidR="00ED2798" w:rsidRPr="00A8360E" w:rsidRDefault="00ED2798" w:rsidP="00ED2798">
      <w:pPr>
        <w:ind w:firstLine="709"/>
        <w:rPr>
          <w:rFonts w:eastAsia="Calibri"/>
          <w:szCs w:val="26"/>
        </w:rPr>
      </w:pPr>
      <w:r w:rsidRPr="00A8360E">
        <w:rPr>
          <w:rFonts w:eastAsia="Calibri"/>
          <w:szCs w:val="26"/>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органа или иному </w:t>
      </w:r>
      <w:r w:rsidRPr="00A8360E">
        <w:rPr>
          <w:rFonts w:eastAsia="Calibri"/>
          <w:szCs w:val="26"/>
        </w:rPr>
        <w:lastRenderedPageBreak/>
        <w:t>должностному лицу Контрольного органа, уполномоченному на принятие решений о проведении контрольных мероприятий, для принятия решения о проведении контрольных мероприятий, либо в случаях, предусмотренных Федеральным законом № 248-ФЗ, принимает меры, указанные в статье 90 Федерального закона № 248-ФЗ.».</w:t>
      </w:r>
    </w:p>
    <w:p w14:paraId="05825463" w14:textId="204257DB" w:rsidR="00ED2798" w:rsidRPr="00A8360E" w:rsidRDefault="00ED2798" w:rsidP="00ED2798">
      <w:pPr>
        <w:tabs>
          <w:tab w:val="left" w:pos="709"/>
        </w:tabs>
        <w:autoSpaceDE w:val="0"/>
        <w:autoSpaceDN w:val="0"/>
        <w:adjustRightInd w:val="0"/>
        <w:ind w:firstLine="709"/>
        <w:rPr>
          <w:szCs w:val="26"/>
        </w:rPr>
      </w:pPr>
      <w:r w:rsidRPr="00A8360E">
        <w:rPr>
          <w:szCs w:val="26"/>
        </w:rPr>
        <w:t>1</w:t>
      </w:r>
      <w:r>
        <w:rPr>
          <w:szCs w:val="26"/>
        </w:rPr>
        <w:t xml:space="preserve">.5. </w:t>
      </w:r>
      <w:r w:rsidRPr="00A8360E">
        <w:rPr>
          <w:szCs w:val="26"/>
        </w:rPr>
        <w:t>Абзац второй пункта 2.2.2 Положения дополнить словами «,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73EC0712" w14:textId="6EF11A1B" w:rsidR="00ED2798" w:rsidRPr="00A8360E" w:rsidRDefault="00C0735E" w:rsidP="00ED2798">
      <w:pPr>
        <w:ind w:firstLine="709"/>
        <w:rPr>
          <w:rFonts w:eastAsia="Calibri"/>
          <w:szCs w:val="26"/>
        </w:rPr>
      </w:pPr>
      <w:r>
        <w:rPr>
          <w:rFonts w:eastAsia="Calibri"/>
          <w:szCs w:val="26"/>
        </w:rPr>
        <w:t xml:space="preserve">1.6. Пункты </w:t>
      </w:r>
      <w:r w:rsidR="00ED2798" w:rsidRPr="00A8360E">
        <w:rPr>
          <w:rFonts w:eastAsia="Calibri"/>
          <w:szCs w:val="26"/>
        </w:rPr>
        <w:t>2.4</w:t>
      </w:r>
      <w:r w:rsidR="00706E3C">
        <w:rPr>
          <w:rFonts w:eastAsia="Calibri"/>
          <w:szCs w:val="26"/>
        </w:rPr>
        <w:t>, 2.4.1–</w:t>
      </w:r>
      <w:r>
        <w:rPr>
          <w:rFonts w:eastAsia="Calibri"/>
          <w:szCs w:val="26"/>
        </w:rPr>
        <w:t>2.4.3</w:t>
      </w:r>
      <w:r w:rsidR="00ED2798" w:rsidRPr="00A8360E">
        <w:rPr>
          <w:rFonts w:eastAsia="Calibri"/>
          <w:szCs w:val="26"/>
        </w:rPr>
        <w:t xml:space="preserve"> Положения изложить в следующей редакции:</w:t>
      </w:r>
    </w:p>
    <w:p w14:paraId="40D824B7" w14:textId="77777777" w:rsidR="00ED2798" w:rsidRPr="00A8360E" w:rsidRDefault="00ED2798" w:rsidP="00ED2798">
      <w:pPr>
        <w:ind w:firstLine="709"/>
        <w:contextualSpacing/>
        <w:rPr>
          <w:bCs/>
          <w:szCs w:val="26"/>
        </w:rPr>
      </w:pPr>
      <w:r w:rsidRPr="00A8360E">
        <w:rPr>
          <w:bCs/>
          <w:szCs w:val="26"/>
        </w:rPr>
        <w:t>«2.4. Профилактический визит.</w:t>
      </w:r>
    </w:p>
    <w:p w14:paraId="3F055EF7" w14:textId="77777777" w:rsidR="00ED2798" w:rsidRPr="00A8360E" w:rsidRDefault="00ED2798" w:rsidP="00ED2798">
      <w:pPr>
        <w:ind w:firstLine="709"/>
        <w:contextualSpacing/>
        <w:rPr>
          <w:bCs/>
          <w:szCs w:val="26"/>
        </w:rPr>
      </w:pPr>
      <w:r w:rsidRPr="00A8360E">
        <w:rPr>
          <w:bCs/>
          <w:szCs w:val="26"/>
        </w:rPr>
        <w:t>2.4.1.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4C190571" w14:textId="77777777" w:rsidR="00ED2798" w:rsidRPr="00A8360E" w:rsidRDefault="00ED2798" w:rsidP="00ED2798">
      <w:pPr>
        <w:ind w:firstLine="709"/>
        <w:contextualSpacing/>
        <w:rPr>
          <w:bCs/>
          <w:szCs w:val="26"/>
        </w:rPr>
      </w:pPr>
      <w:r w:rsidRPr="00A8360E">
        <w:rPr>
          <w:bCs/>
          <w:szCs w:val="26"/>
        </w:rPr>
        <w:t xml:space="preserve">2.4.2.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14:paraId="734C7044" w14:textId="77777777" w:rsidR="00C0735E" w:rsidRDefault="00ED2798" w:rsidP="00C0735E">
      <w:pPr>
        <w:ind w:firstLine="709"/>
        <w:contextualSpacing/>
        <w:rPr>
          <w:bCs/>
          <w:szCs w:val="26"/>
        </w:rPr>
      </w:pPr>
      <w:r w:rsidRPr="00A8360E">
        <w:rPr>
          <w:bCs/>
          <w:szCs w:val="26"/>
        </w:rPr>
        <w:t>2.4.3.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5B18C7B4" w14:textId="0216FC7D" w:rsidR="00C0735E" w:rsidRDefault="00706E3C" w:rsidP="00C0735E">
      <w:pPr>
        <w:ind w:firstLine="709"/>
        <w:contextualSpacing/>
        <w:rPr>
          <w:bCs/>
          <w:szCs w:val="26"/>
        </w:rPr>
      </w:pPr>
      <w:r>
        <w:rPr>
          <w:bCs/>
          <w:szCs w:val="26"/>
        </w:rPr>
        <w:t>1.7. Пункты 2.4.4–</w:t>
      </w:r>
      <w:r w:rsidR="00C0735E">
        <w:rPr>
          <w:bCs/>
          <w:szCs w:val="26"/>
        </w:rPr>
        <w:t>2.4.6 Положения признать утратившим</w:t>
      </w:r>
      <w:r w:rsidR="00973239">
        <w:rPr>
          <w:bCs/>
          <w:szCs w:val="26"/>
        </w:rPr>
        <w:t>и</w:t>
      </w:r>
      <w:r w:rsidR="00C0735E">
        <w:rPr>
          <w:bCs/>
          <w:szCs w:val="26"/>
        </w:rPr>
        <w:t xml:space="preserve"> силу.</w:t>
      </w:r>
    </w:p>
    <w:p w14:paraId="55E97BC6" w14:textId="43FCEE50" w:rsidR="00ED2798" w:rsidRPr="00A8360E" w:rsidRDefault="00ED2798" w:rsidP="00C0735E">
      <w:pPr>
        <w:ind w:firstLine="709"/>
        <w:contextualSpacing/>
        <w:rPr>
          <w:bCs/>
          <w:szCs w:val="26"/>
        </w:rPr>
      </w:pPr>
      <w:r w:rsidRPr="00A8360E">
        <w:rPr>
          <w:bCs/>
          <w:szCs w:val="26"/>
        </w:rPr>
        <w:t>1.</w:t>
      </w:r>
      <w:r w:rsidR="00C0735E">
        <w:rPr>
          <w:bCs/>
          <w:szCs w:val="26"/>
        </w:rPr>
        <w:t>8</w:t>
      </w:r>
      <w:r w:rsidRPr="00A8360E">
        <w:rPr>
          <w:bCs/>
          <w:szCs w:val="26"/>
        </w:rPr>
        <w:t xml:space="preserve">. </w:t>
      </w:r>
      <w:r w:rsidR="00C0735E">
        <w:rPr>
          <w:bCs/>
          <w:szCs w:val="26"/>
        </w:rPr>
        <w:t>Р</w:t>
      </w:r>
      <w:r w:rsidRPr="00A8360E">
        <w:rPr>
          <w:bCs/>
          <w:szCs w:val="26"/>
        </w:rPr>
        <w:t>аздел 2 Положения</w:t>
      </w:r>
      <w:r w:rsidR="008700D3">
        <w:rPr>
          <w:bCs/>
          <w:szCs w:val="26"/>
        </w:rPr>
        <w:t xml:space="preserve"> дополнить</w:t>
      </w:r>
      <w:r w:rsidRPr="00A8360E">
        <w:rPr>
          <w:bCs/>
          <w:szCs w:val="26"/>
        </w:rPr>
        <w:t xml:space="preserve"> пункт</w:t>
      </w:r>
      <w:r w:rsidR="00C0735E">
        <w:rPr>
          <w:bCs/>
          <w:szCs w:val="26"/>
        </w:rPr>
        <w:t>ами</w:t>
      </w:r>
      <w:r w:rsidRPr="00A8360E">
        <w:rPr>
          <w:bCs/>
          <w:szCs w:val="26"/>
        </w:rPr>
        <w:t xml:space="preserve"> 2.5</w:t>
      </w:r>
      <w:r w:rsidR="00C0735E">
        <w:rPr>
          <w:bCs/>
          <w:szCs w:val="26"/>
        </w:rPr>
        <w:t>,</w:t>
      </w:r>
      <w:r w:rsidR="00706E3C">
        <w:rPr>
          <w:bCs/>
          <w:szCs w:val="26"/>
        </w:rPr>
        <w:t xml:space="preserve"> 2.5.1–</w:t>
      </w:r>
      <w:r w:rsidR="00C0735E">
        <w:rPr>
          <w:bCs/>
          <w:szCs w:val="26"/>
        </w:rPr>
        <w:t>2.5.9</w:t>
      </w:r>
      <w:r w:rsidRPr="00A8360E">
        <w:rPr>
          <w:bCs/>
          <w:szCs w:val="26"/>
        </w:rPr>
        <w:t xml:space="preserve"> следующего содержания:</w:t>
      </w:r>
    </w:p>
    <w:p w14:paraId="793E32AB" w14:textId="77777777" w:rsidR="00ED2798" w:rsidRPr="00A8360E" w:rsidRDefault="00ED2798" w:rsidP="00ED2798">
      <w:pPr>
        <w:ind w:firstLine="709"/>
        <w:contextualSpacing/>
        <w:rPr>
          <w:bCs/>
          <w:szCs w:val="26"/>
        </w:rPr>
      </w:pPr>
      <w:r w:rsidRPr="00A8360E">
        <w:rPr>
          <w:bCs/>
          <w:szCs w:val="26"/>
        </w:rPr>
        <w:t>«2.5. Обязательный профилактический визит.</w:t>
      </w:r>
    </w:p>
    <w:p w14:paraId="622ABEDC" w14:textId="77777777" w:rsidR="00ED2798" w:rsidRPr="00A8360E" w:rsidRDefault="00ED2798" w:rsidP="00ED2798">
      <w:pPr>
        <w:tabs>
          <w:tab w:val="left" w:pos="851"/>
        </w:tabs>
        <w:ind w:firstLine="709"/>
        <w:contextualSpacing/>
        <w:rPr>
          <w:bCs/>
          <w:szCs w:val="26"/>
        </w:rPr>
      </w:pPr>
      <w:r w:rsidRPr="00A8360E">
        <w:rPr>
          <w:bCs/>
          <w:szCs w:val="26"/>
        </w:rPr>
        <w:t>2.5.1. Инспектор проводит обязательный профилактический визит в отношении:</w:t>
      </w:r>
    </w:p>
    <w:p w14:paraId="1CE8D7C3" w14:textId="77777777" w:rsidR="00ED2798" w:rsidRPr="00A8360E" w:rsidRDefault="00ED2798" w:rsidP="00ED2798">
      <w:pPr>
        <w:ind w:firstLine="709"/>
        <w:contextualSpacing/>
        <w:rPr>
          <w:b/>
          <w:bCs/>
          <w:szCs w:val="26"/>
        </w:rPr>
      </w:pPr>
      <w:r w:rsidRPr="00A8360E">
        <w:rPr>
          <w:bCs/>
          <w:szCs w:val="26"/>
        </w:rPr>
        <w:t xml:space="preserve">1)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 </w:t>
      </w:r>
    </w:p>
    <w:p w14:paraId="2BAA2583" w14:textId="77777777" w:rsidR="00ED2798" w:rsidRPr="00A8360E" w:rsidRDefault="00ED2798" w:rsidP="00ED2798">
      <w:pPr>
        <w:tabs>
          <w:tab w:val="left" w:pos="851"/>
        </w:tabs>
        <w:ind w:firstLine="709"/>
        <w:contextualSpacing/>
        <w:rPr>
          <w:bCs/>
          <w:szCs w:val="26"/>
        </w:rPr>
      </w:pPr>
      <w:r w:rsidRPr="00A8360E">
        <w:rPr>
          <w:bCs/>
          <w:szCs w:val="26"/>
        </w:rPr>
        <w:t xml:space="preserve">2)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 </w:t>
      </w:r>
    </w:p>
    <w:p w14:paraId="396DEBFB" w14:textId="77777777" w:rsidR="00ED2798" w:rsidRPr="00A8360E" w:rsidRDefault="00ED2798" w:rsidP="00ED2798">
      <w:pPr>
        <w:ind w:firstLine="709"/>
        <w:contextualSpacing/>
        <w:rPr>
          <w:bCs/>
          <w:szCs w:val="26"/>
        </w:rPr>
      </w:pPr>
      <w:r w:rsidRPr="00A8360E">
        <w:rPr>
          <w:bCs/>
          <w:szCs w:val="26"/>
        </w:rPr>
        <w:t xml:space="preserve">3) по поручению: </w:t>
      </w:r>
    </w:p>
    <w:p w14:paraId="4902CA69" w14:textId="77777777" w:rsidR="00ED2798" w:rsidRPr="00A8360E" w:rsidRDefault="00ED2798" w:rsidP="00ED2798">
      <w:pPr>
        <w:ind w:firstLine="709"/>
        <w:contextualSpacing/>
        <w:rPr>
          <w:bCs/>
          <w:szCs w:val="26"/>
        </w:rPr>
      </w:pPr>
      <w:r w:rsidRPr="00A8360E">
        <w:rPr>
          <w:bCs/>
          <w:szCs w:val="26"/>
        </w:rPr>
        <w:t xml:space="preserve">а) Президента Российской Федерации; </w:t>
      </w:r>
    </w:p>
    <w:p w14:paraId="0B1BE9E7" w14:textId="742DE4DC" w:rsidR="00ED2798" w:rsidRPr="00A8360E" w:rsidRDefault="00ED2798" w:rsidP="00ED2798">
      <w:pPr>
        <w:tabs>
          <w:tab w:val="left" w:pos="851"/>
        </w:tabs>
        <w:ind w:firstLine="709"/>
        <w:contextualSpacing/>
        <w:rPr>
          <w:bCs/>
          <w:szCs w:val="26"/>
        </w:rPr>
      </w:pPr>
      <w:r w:rsidRPr="00A8360E">
        <w:rPr>
          <w:bCs/>
          <w:szCs w:val="26"/>
        </w:rPr>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w:t>
      </w:r>
      <w:r>
        <w:rPr>
          <w:bCs/>
          <w:szCs w:val="26"/>
        </w:rPr>
        <w:t>ительства Российской Федерации –</w:t>
      </w:r>
      <w:r w:rsidRPr="00A8360E">
        <w:rPr>
          <w:bCs/>
          <w:szCs w:val="26"/>
        </w:rPr>
        <w:t xml:space="preserve"> Руководителем Аппарата Правительства Российской Федерации.</w:t>
      </w:r>
    </w:p>
    <w:p w14:paraId="48E8E888" w14:textId="77777777" w:rsidR="00ED2798" w:rsidRPr="00A8360E" w:rsidRDefault="00ED2798" w:rsidP="00ED2798">
      <w:pPr>
        <w:tabs>
          <w:tab w:val="left" w:pos="851"/>
        </w:tabs>
        <w:ind w:firstLine="709"/>
        <w:contextualSpacing/>
        <w:rPr>
          <w:bCs/>
          <w:szCs w:val="26"/>
        </w:rPr>
      </w:pPr>
      <w:r w:rsidRPr="00A8360E">
        <w:rPr>
          <w:bCs/>
          <w:szCs w:val="26"/>
        </w:rPr>
        <w:t>4) в иных случаях, установленных Правительством Российской Федерации.</w:t>
      </w:r>
    </w:p>
    <w:p w14:paraId="2A2D8A4A" w14:textId="7FF053FC" w:rsidR="00ED2798" w:rsidRPr="00A8360E" w:rsidRDefault="00ED2798" w:rsidP="00ED2798">
      <w:pPr>
        <w:tabs>
          <w:tab w:val="left" w:pos="709"/>
          <w:tab w:val="left" w:pos="851"/>
        </w:tabs>
        <w:autoSpaceDE w:val="0"/>
        <w:autoSpaceDN w:val="0"/>
        <w:adjustRightInd w:val="0"/>
        <w:ind w:firstLine="709"/>
        <w:outlineLvl w:val="0"/>
        <w:rPr>
          <w:color w:val="000000" w:themeColor="text1"/>
          <w:szCs w:val="26"/>
        </w:rPr>
      </w:pPr>
      <w:r w:rsidRPr="00A8360E">
        <w:rPr>
          <w:bCs/>
          <w:color w:val="000000" w:themeColor="text1"/>
          <w:szCs w:val="26"/>
        </w:rPr>
        <w:lastRenderedPageBreak/>
        <w:t xml:space="preserve">2.5.2. </w:t>
      </w:r>
      <w:bookmarkStart w:id="0" w:name="Par1"/>
      <w:bookmarkEnd w:id="0"/>
      <w:r w:rsidRPr="00A8360E">
        <w:rPr>
          <w:color w:val="000000" w:themeColor="text1"/>
          <w:szCs w:val="26"/>
        </w:rPr>
        <w:t xml:space="preserve">Периодичность проведения обязательных профилактических визитов для объектов контроля, отнесенных к категории среднего или умеренного риска, определяется Правительством Российской Федерации. Указанное </w:t>
      </w:r>
      <w:bookmarkStart w:id="1" w:name="Par2"/>
      <w:bookmarkEnd w:id="1"/>
      <w:r w:rsidRPr="00A8360E">
        <w:rPr>
          <w:color w:val="000000" w:themeColor="text1"/>
          <w:szCs w:val="26"/>
        </w:rPr>
        <w:t>не ограничивает проведение обязательных профилактических</w:t>
      </w:r>
      <w:r w:rsidR="008700D3">
        <w:rPr>
          <w:color w:val="000000" w:themeColor="text1"/>
          <w:szCs w:val="26"/>
        </w:rPr>
        <w:t xml:space="preserve"> визитов</w:t>
      </w:r>
      <w:r w:rsidRPr="00A8360E">
        <w:rPr>
          <w:color w:val="000000" w:themeColor="text1"/>
          <w:szCs w:val="26"/>
        </w:rPr>
        <w:t xml:space="preserve"> по основаниям, установленным в </w:t>
      </w:r>
      <w:hyperlink r:id="rId10" w:history="1">
        <w:r w:rsidRPr="00A8360E">
          <w:rPr>
            <w:color w:val="000000" w:themeColor="text1"/>
            <w:szCs w:val="26"/>
          </w:rPr>
          <w:t>пунктах 2</w:t>
        </w:r>
      </w:hyperlink>
      <w:r>
        <w:rPr>
          <w:color w:val="000000" w:themeColor="text1"/>
          <w:szCs w:val="26"/>
        </w:rPr>
        <w:t>–</w:t>
      </w:r>
      <w:hyperlink r:id="rId11" w:history="1">
        <w:r w:rsidRPr="00A8360E">
          <w:rPr>
            <w:color w:val="000000" w:themeColor="text1"/>
            <w:szCs w:val="26"/>
          </w:rPr>
          <w:t>4 части 1</w:t>
        </w:r>
      </w:hyperlink>
      <w:r w:rsidRPr="00A8360E">
        <w:rPr>
          <w:color w:val="000000" w:themeColor="text1"/>
          <w:szCs w:val="26"/>
        </w:rPr>
        <w:t xml:space="preserve"> и </w:t>
      </w:r>
      <w:hyperlink r:id="rId12" w:history="1">
        <w:r w:rsidRPr="00A8360E">
          <w:rPr>
            <w:color w:val="000000" w:themeColor="text1"/>
            <w:szCs w:val="26"/>
          </w:rPr>
          <w:t>части 2 статьи 52.1</w:t>
        </w:r>
      </w:hyperlink>
      <w:r w:rsidRPr="00A8360E">
        <w:rPr>
          <w:color w:val="000000" w:themeColor="text1"/>
          <w:szCs w:val="26"/>
        </w:rPr>
        <w:t xml:space="preserve"> Федерального закона № 248-ФЗ.</w:t>
      </w:r>
    </w:p>
    <w:p w14:paraId="301F0D67" w14:textId="77777777" w:rsidR="00ED2798" w:rsidRPr="00A8360E" w:rsidRDefault="00ED2798" w:rsidP="00ED2798">
      <w:pPr>
        <w:ind w:firstLine="709"/>
        <w:contextualSpacing/>
        <w:rPr>
          <w:bCs/>
          <w:szCs w:val="26"/>
        </w:rPr>
      </w:pPr>
      <w:r w:rsidRPr="00A8360E">
        <w:rPr>
          <w:bCs/>
          <w:szCs w:val="26"/>
        </w:rPr>
        <w:t>Обязательны</w:t>
      </w:r>
      <w:r>
        <w:rPr>
          <w:bCs/>
          <w:szCs w:val="26"/>
        </w:rPr>
        <w:t>е</w:t>
      </w:r>
      <w:r w:rsidRPr="00A8360E">
        <w:rPr>
          <w:bCs/>
          <w:szCs w:val="26"/>
        </w:rPr>
        <w:t xml:space="preserve"> профилактически</w:t>
      </w:r>
      <w:r>
        <w:rPr>
          <w:bCs/>
          <w:szCs w:val="26"/>
        </w:rPr>
        <w:t>е</w:t>
      </w:r>
      <w:r w:rsidRPr="00A8360E">
        <w:rPr>
          <w:bCs/>
          <w:szCs w:val="26"/>
        </w:rPr>
        <w:t xml:space="preserve"> </w:t>
      </w:r>
      <w:r>
        <w:rPr>
          <w:bCs/>
          <w:szCs w:val="26"/>
        </w:rPr>
        <w:t>визиты</w:t>
      </w:r>
      <w:r w:rsidRPr="00A8360E">
        <w:rPr>
          <w:bCs/>
          <w:szCs w:val="26"/>
        </w:rPr>
        <w:t xml:space="preserve"> в отношении </w:t>
      </w:r>
      <w:r>
        <w:rPr>
          <w:bCs/>
          <w:szCs w:val="26"/>
        </w:rPr>
        <w:t>объектов контроля, отнесенных</w:t>
      </w:r>
      <w:r w:rsidRPr="00A8360E">
        <w:rPr>
          <w:bCs/>
          <w:szCs w:val="26"/>
        </w:rPr>
        <w:t xml:space="preserve"> к категории низкого риска, не проводятся.</w:t>
      </w:r>
    </w:p>
    <w:p w14:paraId="3251FE10" w14:textId="77777777" w:rsidR="00ED2798" w:rsidRPr="00A8360E" w:rsidRDefault="00ED2798" w:rsidP="00ED2798">
      <w:pPr>
        <w:ind w:firstLine="709"/>
        <w:contextualSpacing/>
        <w:rPr>
          <w:bCs/>
          <w:szCs w:val="26"/>
        </w:rPr>
      </w:pPr>
      <w:r w:rsidRPr="00A8360E">
        <w:rPr>
          <w:bCs/>
          <w:szCs w:val="26"/>
        </w:rPr>
        <w:t xml:space="preserve">2.5.3. Обязательный профилактический визит не предусматривает отказ контролируемого лица от его проведения. </w:t>
      </w:r>
    </w:p>
    <w:p w14:paraId="0E8C76E5" w14:textId="77777777" w:rsidR="00ED2798" w:rsidRPr="00A8360E" w:rsidRDefault="00ED2798" w:rsidP="00ED2798">
      <w:pPr>
        <w:ind w:firstLine="709"/>
        <w:contextualSpacing/>
        <w:rPr>
          <w:bCs/>
          <w:szCs w:val="26"/>
        </w:rPr>
      </w:pPr>
      <w:r w:rsidRPr="00A8360E">
        <w:rPr>
          <w:bCs/>
          <w:szCs w:val="26"/>
        </w:rPr>
        <w:t xml:space="preserve">2.5.4.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 </w:t>
      </w:r>
    </w:p>
    <w:p w14:paraId="3DB9E2D1" w14:textId="77777777" w:rsidR="00ED2798" w:rsidRPr="00A8360E" w:rsidRDefault="00ED2798" w:rsidP="00ED2798">
      <w:pPr>
        <w:ind w:firstLine="709"/>
        <w:contextualSpacing/>
        <w:rPr>
          <w:bCs/>
          <w:szCs w:val="26"/>
        </w:rPr>
      </w:pPr>
      <w:r w:rsidRPr="00A8360E">
        <w:rPr>
          <w:bCs/>
          <w:szCs w:val="26"/>
        </w:rPr>
        <w:t xml:space="preserve">2.5.5.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 </w:t>
      </w:r>
    </w:p>
    <w:p w14:paraId="1F3F4B89" w14:textId="77777777" w:rsidR="00ED2798" w:rsidRPr="00A8360E" w:rsidRDefault="00ED2798" w:rsidP="00ED2798">
      <w:pPr>
        <w:ind w:firstLine="709"/>
        <w:contextualSpacing/>
        <w:rPr>
          <w:bCs/>
          <w:szCs w:val="26"/>
        </w:rPr>
      </w:pPr>
      <w:r w:rsidRPr="00A8360E">
        <w:rPr>
          <w:bCs/>
          <w:szCs w:val="26"/>
        </w:rPr>
        <w:t xml:space="preserve">2.5.6.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 мероприятий. </w:t>
      </w:r>
    </w:p>
    <w:p w14:paraId="5A4197EA" w14:textId="77777777" w:rsidR="00ED2798" w:rsidRPr="00A8360E" w:rsidRDefault="00ED2798" w:rsidP="00ED2798">
      <w:pPr>
        <w:ind w:firstLine="709"/>
        <w:contextualSpacing/>
        <w:rPr>
          <w:bCs/>
          <w:szCs w:val="26"/>
        </w:rPr>
      </w:pPr>
      <w:r w:rsidRPr="00A8360E">
        <w:rPr>
          <w:bCs/>
          <w:szCs w:val="26"/>
        </w:rPr>
        <w:t xml:space="preserve">2.5.7.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 для контрольных мероприятий. </w:t>
      </w:r>
    </w:p>
    <w:p w14:paraId="216DE159" w14:textId="77777777" w:rsidR="00ED2798" w:rsidRPr="00A8360E" w:rsidRDefault="00ED2798" w:rsidP="00ED2798">
      <w:pPr>
        <w:ind w:firstLine="709"/>
        <w:contextualSpacing/>
        <w:rPr>
          <w:bCs/>
          <w:szCs w:val="26"/>
        </w:rPr>
      </w:pPr>
      <w:r w:rsidRPr="00A8360E">
        <w:rPr>
          <w:bCs/>
          <w:szCs w:val="26"/>
        </w:rPr>
        <w:t>2.5.8. 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0F6AD80B" w14:textId="77777777" w:rsidR="00ED2798" w:rsidRPr="00A8360E" w:rsidRDefault="00ED2798" w:rsidP="00ED2798">
      <w:pPr>
        <w:ind w:firstLine="709"/>
        <w:contextualSpacing/>
        <w:rPr>
          <w:bCs/>
          <w:szCs w:val="26"/>
        </w:rPr>
      </w:pPr>
      <w:r w:rsidRPr="00A8360E">
        <w:rPr>
          <w:bCs/>
          <w:szCs w:val="26"/>
        </w:rPr>
        <w:t>2.5.9.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14:paraId="10EEE721" w14:textId="4D2FE57E" w:rsidR="00ED2798" w:rsidRPr="00A8360E" w:rsidRDefault="001F111C" w:rsidP="00ED2798">
      <w:pPr>
        <w:ind w:firstLine="709"/>
        <w:contextualSpacing/>
        <w:rPr>
          <w:bCs/>
          <w:szCs w:val="26"/>
        </w:rPr>
      </w:pPr>
      <w:r>
        <w:rPr>
          <w:bCs/>
          <w:szCs w:val="26"/>
        </w:rPr>
        <w:t>1.9</w:t>
      </w:r>
      <w:r w:rsidR="00C0735E">
        <w:rPr>
          <w:bCs/>
          <w:szCs w:val="26"/>
        </w:rPr>
        <w:t>. Р</w:t>
      </w:r>
      <w:r w:rsidR="00ED2798" w:rsidRPr="00A8360E">
        <w:rPr>
          <w:bCs/>
          <w:szCs w:val="26"/>
        </w:rPr>
        <w:t xml:space="preserve">аздел 2 Положения </w:t>
      </w:r>
      <w:r w:rsidR="008700D3">
        <w:rPr>
          <w:bCs/>
          <w:szCs w:val="26"/>
        </w:rPr>
        <w:t>дополнить</w:t>
      </w:r>
      <w:r w:rsidR="00C0735E">
        <w:rPr>
          <w:bCs/>
          <w:szCs w:val="26"/>
        </w:rPr>
        <w:t xml:space="preserve"> пунктами</w:t>
      </w:r>
      <w:r w:rsidR="00ED2798" w:rsidRPr="00A8360E">
        <w:rPr>
          <w:bCs/>
          <w:szCs w:val="26"/>
        </w:rPr>
        <w:t xml:space="preserve"> 2.6</w:t>
      </w:r>
      <w:r w:rsidR="00C0735E">
        <w:rPr>
          <w:bCs/>
          <w:szCs w:val="26"/>
        </w:rPr>
        <w:t>, 2.6.1</w:t>
      </w:r>
      <w:r w:rsidR="00706E3C">
        <w:rPr>
          <w:bCs/>
          <w:szCs w:val="26"/>
        </w:rPr>
        <w:t>–</w:t>
      </w:r>
      <w:r w:rsidR="00C0735E">
        <w:rPr>
          <w:bCs/>
          <w:szCs w:val="26"/>
        </w:rPr>
        <w:t xml:space="preserve">2.6.10 </w:t>
      </w:r>
      <w:r w:rsidR="00ED2798" w:rsidRPr="00A8360E">
        <w:rPr>
          <w:bCs/>
          <w:szCs w:val="26"/>
        </w:rPr>
        <w:t xml:space="preserve">следующего содержания: </w:t>
      </w:r>
    </w:p>
    <w:p w14:paraId="38259B41" w14:textId="77777777" w:rsidR="00ED2798" w:rsidRPr="00A8360E" w:rsidRDefault="00ED2798" w:rsidP="00ED2798">
      <w:pPr>
        <w:ind w:firstLine="709"/>
        <w:contextualSpacing/>
        <w:rPr>
          <w:bCs/>
          <w:szCs w:val="26"/>
        </w:rPr>
      </w:pPr>
      <w:r w:rsidRPr="00A8360E">
        <w:rPr>
          <w:bCs/>
          <w:szCs w:val="26"/>
        </w:rPr>
        <w:t>«2.6. Профилактический визит по инициативе контролируемого лица.</w:t>
      </w:r>
    </w:p>
    <w:p w14:paraId="15C1E448" w14:textId="77777777" w:rsidR="00ED2798" w:rsidRPr="00A8360E" w:rsidRDefault="00ED2798" w:rsidP="00ED2798">
      <w:pPr>
        <w:ind w:firstLine="709"/>
        <w:contextualSpacing/>
        <w:rPr>
          <w:bCs/>
          <w:szCs w:val="26"/>
        </w:rPr>
      </w:pPr>
      <w:r w:rsidRPr="00A8360E">
        <w:rPr>
          <w:bCs/>
          <w:szCs w:val="26"/>
        </w:rPr>
        <w:t xml:space="preserve">2.6.1.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p>
    <w:p w14:paraId="4A5F6590" w14:textId="77777777" w:rsidR="00ED2798" w:rsidRPr="00A8360E" w:rsidRDefault="00ED2798" w:rsidP="00ED2798">
      <w:pPr>
        <w:ind w:firstLine="709"/>
        <w:contextualSpacing/>
        <w:rPr>
          <w:bCs/>
          <w:szCs w:val="26"/>
        </w:rPr>
      </w:pPr>
      <w:r w:rsidRPr="00A8360E">
        <w:rPr>
          <w:bCs/>
          <w:szCs w:val="26"/>
        </w:rPr>
        <w:t xml:space="preserve">2.6.2. 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w:t>
      </w:r>
      <w:r w:rsidRPr="00A8360E">
        <w:rPr>
          <w:bCs/>
          <w:szCs w:val="26"/>
        </w:rPr>
        <w:lastRenderedPageBreak/>
        <w:t>профилактического визита либо об отказе в его проведении, о чем уведомляет контролируемое лицо.</w:t>
      </w:r>
    </w:p>
    <w:p w14:paraId="48C8231F" w14:textId="77777777" w:rsidR="00ED2798" w:rsidRPr="00A8360E" w:rsidRDefault="00ED2798" w:rsidP="00ED2798">
      <w:pPr>
        <w:ind w:firstLine="709"/>
        <w:contextualSpacing/>
        <w:rPr>
          <w:bCs/>
          <w:szCs w:val="26"/>
        </w:rPr>
      </w:pPr>
      <w:r w:rsidRPr="00A8360E">
        <w:rPr>
          <w:bCs/>
          <w:szCs w:val="26"/>
        </w:rPr>
        <w:t>2.6.3.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14:paraId="40F845FC" w14:textId="77777777" w:rsidR="00ED2798" w:rsidRPr="00A8360E" w:rsidRDefault="00ED2798" w:rsidP="00ED2798">
      <w:pPr>
        <w:ind w:firstLine="709"/>
        <w:contextualSpacing/>
        <w:rPr>
          <w:bCs/>
          <w:szCs w:val="26"/>
        </w:rPr>
      </w:pPr>
      <w:r w:rsidRPr="00A8360E">
        <w:rPr>
          <w:bCs/>
          <w:szCs w:val="26"/>
        </w:rPr>
        <w:t>2.6.4. Решение об отказе в проведении профилактического визита принимается в следующих случаях:</w:t>
      </w:r>
    </w:p>
    <w:p w14:paraId="0FA1B9B4" w14:textId="77777777" w:rsidR="00ED2798" w:rsidRPr="00A8360E" w:rsidRDefault="00ED2798" w:rsidP="00ED2798">
      <w:pPr>
        <w:ind w:firstLine="709"/>
        <w:contextualSpacing/>
        <w:rPr>
          <w:bCs/>
          <w:szCs w:val="26"/>
        </w:rPr>
      </w:pPr>
      <w:r w:rsidRPr="00A8360E">
        <w:rPr>
          <w:bCs/>
          <w:szCs w:val="26"/>
        </w:rPr>
        <w:t>1) от контролируемого лица поступило уведомление об отзыве заявления;</w:t>
      </w:r>
    </w:p>
    <w:p w14:paraId="4A5DEA1C" w14:textId="77777777" w:rsidR="00ED2798" w:rsidRPr="00A8360E" w:rsidRDefault="00ED2798" w:rsidP="00ED2798">
      <w:pPr>
        <w:ind w:firstLine="709"/>
        <w:contextualSpacing/>
        <w:rPr>
          <w:bCs/>
          <w:szCs w:val="26"/>
        </w:rPr>
      </w:pPr>
      <w:r w:rsidRPr="00A8360E">
        <w:rPr>
          <w:bCs/>
          <w:szCs w:val="26"/>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 </w:t>
      </w:r>
    </w:p>
    <w:p w14:paraId="0FEB0519" w14:textId="77777777" w:rsidR="00ED2798" w:rsidRPr="00A8360E" w:rsidRDefault="00ED2798" w:rsidP="00ED2798">
      <w:pPr>
        <w:ind w:firstLine="709"/>
        <w:contextualSpacing/>
        <w:rPr>
          <w:bCs/>
          <w:szCs w:val="26"/>
        </w:rPr>
      </w:pPr>
      <w:r w:rsidRPr="00A8360E">
        <w:rPr>
          <w:bCs/>
          <w:szCs w:val="26"/>
        </w:rPr>
        <w:t xml:space="preserve">3) в течение года до даты подачи заявления Контрольным органом проведен профилактический визит по ранее поданному заявлению; </w:t>
      </w:r>
    </w:p>
    <w:p w14:paraId="462F4A27" w14:textId="77777777" w:rsidR="00ED2798" w:rsidRPr="00A8360E" w:rsidRDefault="00ED2798" w:rsidP="00ED2798">
      <w:pPr>
        <w:ind w:firstLine="709"/>
        <w:contextualSpacing/>
        <w:rPr>
          <w:bCs/>
          <w:szCs w:val="26"/>
        </w:rPr>
      </w:pPr>
      <w:r w:rsidRPr="00A8360E">
        <w:rPr>
          <w:bCs/>
          <w:szCs w:val="26"/>
        </w:rPr>
        <w:t xml:space="preserve">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 </w:t>
      </w:r>
    </w:p>
    <w:p w14:paraId="1F3C8B3E" w14:textId="77777777" w:rsidR="00ED2798" w:rsidRPr="00A8360E" w:rsidRDefault="00ED2798" w:rsidP="00ED2798">
      <w:pPr>
        <w:ind w:firstLine="709"/>
        <w:contextualSpacing/>
        <w:rPr>
          <w:bCs/>
          <w:szCs w:val="26"/>
        </w:rPr>
      </w:pPr>
      <w:r w:rsidRPr="00A8360E">
        <w:rPr>
          <w:bCs/>
          <w:szCs w:val="26"/>
        </w:rPr>
        <w:t xml:space="preserve">2.6.5. Решение об отказе в проведении профилактического визита может быть обжаловано контролируемым лицом в порядке, установленном Федеральным законом № 248-ФЗ. </w:t>
      </w:r>
    </w:p>
    <w:p w14:paraId="70B69187" w14:textId="77777777" w:rsidR="00ED2798" w:rsidRPr="00A8360E" w:rsidRDefault="00ED2798" w:rsidP="00ED2798">
      <w:pPr>
        <w:ind w:firstLine="709"/>
        <w:contextualSpacing/>
        <w:rPr>
          <w:bCs/>
          <w:szCs w:val="26"/>
        </w:rPr>
      </w:pPr>
      <w:r w:rsidRPr="00A8360E">
        <w:rPr>
          <w:bCs/>
          <w:szCs w:val="26"/>
        </w:rPr>
        <w:t>2.6.6.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14:paraId="26F9D73D" w14:textId="77777777" w:rsidR="00ED2798" w:rsidRPr="00A8360E" w:rsidRDefault="00ED2798" w:rsidP="00ED2798">
      <w:pPr>
        <w:ind w:firstLine="709"/>
        <w:contextualSpacing/>
        <w:rPr>
          <w:bCs/>
          <w:szCs w:val="26"/>
        </w:rPr>
      </w:pPr>
      <w:r w:rsidRPr="00A8360E">
        <w:rPr>
          <w:bCs/>
          <w:szCs w:val="26"/>
        </w:rPr>
        <w:t>2.6.7. В рамках профилактического визита при согласии контролируемого лица инспектор проводит инструментальное обследование.</w:t>
      </w:r>
    </w:p>
    <w:p w14:paraId="59C307EA" w14:textId="77777777" w:rsidR="00ED2798" w:rsidRPr="00A8360E" w:rsidRDefault="00ED2798" w:rsidP="00ED2798">
      <w:pPr>
        <w:ind w:firstLine="709"/>
        <w:contextualSpacing/>
        <w:rPr>
          <w:bCs/>
          <w:szCs w:val="26"/>
        </w:rPr>
      </w:pPr>
      <w:r w:rsidRPr="00A8360E">
        <w:rPr>
          <w:bCs/>
          <w:szCs w:val="26"/>
        </w:rPr>
        <w:t>2.6.8. Разъяснения и рекомендации, полученные контролируемым лицом в ходе профилактического визита, носят рекомендательный характер.</w:t>
      </w:r>
    </w:p>
    <w:p w14:paraId="2A138429" w14:textId="77777777" w:rsidR="00ED2798" w:rsidRPr="00A8360E" w:rsidRDefault="00ED2798" w:rsidP="00ED2798">
      <w:pPr>
        <w:ind w:firstLine="709"/>
        <w:contextualSpacing/>
        <w:rPr>
          <w:bCs/>
          <w:szCs w:val="26"/>
        </w:rPr>
      </w:pPr>
      <w:r w:rsidRPr="00A8360E">
        <w:rPr>
          <w:bCs/>
          <w:szCs w:val="26"/>
        </w:rPr>
        <w:t>2.6.9.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14:paraId="49C1DECD" w14:textId="77777777" w:rsidR="00ED2798" w:rsidRPr="00A8360E" w:rsidRDefault="00ED2798" w:rsidP="00ED2798">
      <w:pPr>
        <w:ind w:firstLine="709"/>
        <w:contextualSpacing/>
        <w:rPr>
          <w:bCs/>
          <w:szCs w:val="26"/>
        </w:rPr>
      </w:pPr>
      <w:r w:rsidRPr="00A8360E">
        <w:rPr>
          <w:bCs/>
          <w:szCs w:val="26"/>
        </w:rPr>
        <w:t>2.6.10.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(заместителя руководителя) Контрольного органа для принятия решения о проведении контрольных мероприятий.».</w:t>
      </w:r>
    </w:p>
    <w:p w14:paraId="2D8D4A5F" w14:textId="00364F93" w:rsidR="00ED2798" w:rsidRPr="00A8360E" w:rsidRDefault="001F111C" w:rsidP="00ED2798">
      <w:pPr>
        <w:ind w:firstLine="709"/>
        <w:rPr>
          <w:rFonts w:eastAsia="Calibri"/>
          <w:szCs w:val="26"/>
        </w:rPr>
      </w:pPr>
      <w:r>
        <w:rPr>
          <w:rFonts w:eastAsia="Calibri"/>
          <w:szCs w:val="26"/>
        </w:rPr>
        <w:t>1.10</w:t>
      </w:r>
      <w:r w:rsidR="00ED2798" w:rsidRPr="00A8360E">
        <w:rPr>
          <w:rFonts w:eastAsia="Calibri"/>
          <w:szCs w:val="26"/>
        </w:rPr>
        <w:t xml:space="preserve">. </w:t>
      </w:r>
      <w:r>
        <w:rPr>
          <w:rFonts w:eastAsia="Calibri"/>
          <w:szCs w:val="26"/>
        </w:rPr>
        <w:t>П</w:t>
      </w:r>
      <w:r w:rsidR="00ED2798" w:rsidRPr="00A8360E">
        <w:rPr>
          <w:rFonts w:eastAsia="Calibri"/>
          <w:szCs w:val="26"/>
        </w:rPr>
        <w:t xml:space="preserve">ункт 3.1.3 Положения </w:t>
      </w:r>
      <w:r>
        <w:rPr>
          <w:rFonts w:eastAsia="Calibri"/>
          <w:szCs w:val="26"/>
        </w:rPr>
        <w:t xml:space="preserve">дополнить </w:t>
      </w:r>
      <w:r w:rsidR="00ED2798" w:rsidRPr="00A8360E">
        <w:rPr>
          <w:rFonts w:eastAsia="Calibri"/>
          <w:szCs w:val="26"/>
        </w:rPr>
        <w:t>абзацем третьим следующего содержания:</w:t>
      </w:r>
    </w:p>
    <w:p w14:paraId="206AE792" w14:textId="77777777" w:rsidR="00ED2798" w:rsidRPr="00A8360E" w:rsidRDefault="00ED2798" w:rsidP="00ED2798">
      <w:pPr>
        <w:ind w:firstLine="709"/>
        <w:rPr>
          <w:rFonts w:eastAsia="Calibri"/>
          <w:szCs w:val="26"/>
        </w:rPr>
      </w:pPr>
      <w:r w:rsidRPr="00A8360E">
        <w:rPr>
          <w:rFonts w:eastAsia="Calibri"/>
          <w:szCs w:val="26"/>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40428356" w14:textId="0DC6CA3B" w:rsidR="00ED2798" w:rsidRPr="00A8360E" w:rsidRDefault="00ED2798" w:rsidP="00ED2798">
      <w:pPr>
        <w:ind w:firstLine="709"/>
        <w:rPr>
          <w:rFonts w:eastAsia="Calibri"/>
          <w:szCs w:val="26"/>
        </w:rPr>
      </w:pPr>
      <w:r w:rsidRPr="00A8360E">
        <w:rPr>
          <w:rFonts w:eastAsia="Calibri"/>
          <w:szCs w:val="26"/>
        </w:rPr>
        <w:t>1.1</w:t>
      </w:r>
      <w:r w:rsidR="001F111C">
        <w:rPr>
          <w:rFonts w:eastAsia="Calibri"/>
          <w:szCs w:val="26"/>
        </w:rPr>
        <w:t>1</w:t>
      </w:r>
      <w:r w:rsidRPr="00A8360E">
        <w:rPr>
          <w:rFonts w:eastAsia="Calibri"/>
          <w:szCs w:val="26"/>
        </w:rPr>
        <w:t xml:space="preserve">. </w:t>
      </w:r>
      <w:r w:rsidR="001F111C">
        <w:rPr>
          <w:rFonts w:eastAsia="Calibri"/>
          <w:szCs w:val="26"/>
        </w:rPr>
        <w:t>П</w:t>
      </w:r>
      <w:r w:rsidRPr="00A8360E">
        <w:rPr>
          <w:rFonts w:eastAsia="Calibri"/>
          <w:szCs w:val="26"/>
        </w:rPr>
        <w:t xml:space="preserve">ункт 3.1.4 Положения </w:t>
      </w:r>
      <w:r w:rsidR="001F111C">
        <w:rPr>
          <w:rFonts w:eastAsia="Calibri"/>
          <w:szCs w:val="26"/>
        </w:rPr>
        <w:t xml:space="preserve">дополнить </w:t>
      </w:r>
      <w:r w:rsidRPr="00A8360E">
        <w:rPr>
          <w:rFonts w:eastAsia="Calibri"/>
          <w:szCs w:val="26"/>
        </w:rPr>
        <w:t>подпунктом 6 следующего содержания:</w:t>
      </w:r>
    </w:p>
    <w:p w14:paraId="52B55607" w14:textId="77777777" w:rsidR="00ED2798" w:rsidRPr="00A8360E" w:rsidRDefault="00ED2798" w:rsidP="00ED2798">
      <w:pPr>
        <w:ind w:firstLine="709"/>
        <w:rPr>
          <w:rFonts w:eastAsia="Calibri"/>
          <w:szCs w:val="26"/>
        </w:rPr>
      </w:pPr>
      <w:r w:rsidRPr="00A8360E">
        <w:rPr>
          <w:rFonts w:eastAsia="Calibri"/>
          <w:szCs w:val="26"/>
        </w:rPr>
        <w:t>«6) инструментальное обследование.».</w:t>
      </w:r>
    </w:p>
    <w:p w14:paraId="11B237F1" w14:textId="536DFB4B" w:rsidR="00ED2798" w:rsidRPr="00A8360E" w:rsidRDefault="00ED2798" w:rsidP="00ED2798">
      <w:pPr>
        <w:ind w:firstLine="709"/>
        <w:rPr>
          <w:rFonts w:eastAsia="Calibri"/>
          <w:szCs w:val="26"/>
        </w:rPr>
      </w:pPr>
      <w:r w:rsidRPr="00A8360E">
        <w:rPr>
          <w:rFonts w:eastAsia="Calibri"/>
          <w:szCs w:val="26"/>
        </w:rPr>
        <w:lastRenderedPageBreak/>
        <w:t>1.1</w:t>
      </w:r>
      <w:r w:rsidR="001F111C">
        <w:rPr>
          <w:rFonts w:eastAsia="Calibri"/>
          <w:szCs w:val="26"/>
        </w:rPr>
        <w:t>2</w:t>
      </w:r>
      <w:r w:rsidRPr="00A8360E">
        <w:rPr>
          <w:rFonts w:eastAsia="Calibri"/>
          <w:szCs w:val="26"/>
        </w:rPr>
        <w:t>. Абзац второй пункта 3.1.5 Положения изложить в следующей редакции:</w:t>
      </w:r>
    </w:p>
    <w:p w14:paraId="7D18D384" w14:textId="77777777" w:rsidR="00ED2798" w:rsidRPr="00A8360E" w:rsidRDefault="00ED2798" w:rsidP="00ED2798">
      <w:pPr>
        <w:ind w:firstLine="709"/>
        <w:rPr>
          <w:rFonts w:eastAsia="Calibri"/>
          <w:szCs w:val="26"/>
        </w:rPr>
      </w:pPr>
      <w:r w:rsidRPr="00A8360E">
        <w:rPr>
          <w:rFonts w:eastAsia="Calibri"/>
          <w:szCs w:val="26"/>
        </w:rPr>
        <w:t>«В отношении проведения контрольных мероприятий без взаимодействия не требуется принятие решения о проведении данного контрольного мероприятия, предусмотренного абзацем первым настоящего пункта.».</w:t>
      </w:r>
    </w:p>
    <w:p w14:paraId="3C776D48" w14:textId="1C0C3AC6" w:rsidR="00ED2798" w:rsidRPr="00A8360E" w:rsidRDefault="00ED2798" w:rsidP="00ED2798">
      <w:pPr>
        <w:ind w:firstLine="709"/>
        <w:rPr>
          <w:rFonts w:eastAsia="Calibri"/>
          <w:szCs w:val="26"/>
        </w:rPr>
      </w:pPr>
      <w:r w:rsidRPr="00A8360E">
        <w:rPr>
          <w:rFonts w:eastAsia="Calibri"/>
          <w:szCs w:val="26"/>
        </w:rPr>
        <w:t>1.1</w:t>
      </w:r>
      <w:r w:rsidR="001F111C">
        <w:rPr>
          <w:rFonts w:eastAsia="Calibri"/>
          <w:szCs w:val="26"/>
        </w:rPr>
        <w:t>3</w:t>
      </w:r>
      <w:r w:rsidRPr="00A8360E">
        <w:rPr>
          <w:rFonts w:eastAsia="Calibri"/>
          <w:szCs w:val="26"/>
        </w:rPr>
        <w:t>. В пункте 3.1.12 Положения:</w:t>
      </w:r>
    </w:p>
    <w:p w14:paraId="4CA84696" w14:textId="5022D763" w:rsidR="00ED2798" w:rsidRPr="00A8360E" w:rsidRDefault="00ED2798" w:rsidP="00ED2798">
      <w:pPr>
        <w:ind w:firstLine="709"/>
        <w:rPr>
          <w:rFonts w:eastAsia="Calibri"/>
          <w:b/>
          <w:szCs w:val="26"/>
        </w:rPr>
      </w:pPr>
      <w:r>
        <w:rPr>
          <w:rFonts w:eastAsia="Calibri"/>
          <w:szCs w:val="26"/>
        </w:rPr>
        <w:t>–</w:t>
      </w:r>
      <w:r w:rsidRPr="00A8360E">
        <w:rPr>
          <w:rFonts w:eastAsia="Calibri"/>
          <w:szCs w:val="26"/>
        </w:rPr>
        <w:t xml:space="preserve"> абзац второй изложить в следующей редакции:</w:t>
      </w:r>
    </w:p>
    <w:p w14:paraId="6EA8C3C1" w14:textId="526DC61E" w:rsidR="00ED2798" w:rsidRPr="00A8360E" w:rsidRDefault="00ED2798" w:rsidP="00ED2798">
      <w:pPr>
        <w:ind w:firstLine="709"/>
        <w:rPr>
          <w:rFonts w:eastAsia="Calibri"/>
          <w:szCs w:val="26"/>
        </w:rPr>
      </w:pPr>
      <w:r w:rsidRPr="00A8360E">
        <w:rPr>
          <w:rFonts w:eastAsia="Calibri"/>
          <w:szCs w:val="26"/>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проведения инструмента</w:t>
      </w:r>
      <w:r w:rsidR="008700D3">
        <w:rPr>
          <w:rFonts w:eastAsia="Calibri"/>
          <w:szCs w:val="26"/>
        </w:rPr>
        <w:t>льного обследования, экспертизы</w:t>
      </w:r>
      <w:r w:rsidRPr="00A8360E">
        <w:rPr>
          <w:rFonts w:eastAsia="Calibri"/>
          <w:szCs w:val="26"/>
        </w:rPr>
        <w:t xml:space="preserve">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w:t>
      </w:r>
    </w:p>
    <w:p w14:paraId="5B6AA618" w14:textId="1D97AF05" w:rsidR="00ED2798" w:rsidRPr="00A8360E" w:rsidRDefault="00ED2798" w:rsidP="00ED2798">
      <w:pPr>
        <w:ind w:firstLine="709"/>
        <w:rPr>
          <w:rFonts w:eastAsia="Calibri"/>
          <w:szCs w:val="26"/>
        </w:rPr>
      </w:pPr>
      <w:r>
        <w:rPr>
          <w:rFonts w:eastAsia="Calibri"/>
          <w:szCs w:val="26"/>
        </w:rPr>
        <w:t>–</w:t>
      </w:r>
      <w:r w:rsidRPr="00A8360E">
        <w:rPr>
          <w:rFonts w:eastAsia="Calibri"/>
          <w:szCs w:val="26"/>
        </w:rPr>
        <w:t xml:space="preserve"> дополнить абзацем четвертым следующего содержания:</w:t>
      </w:r>
    </w:p>
    <w:p w14:paraId="2572BE9D" w14:textId="77777777" w:rsidR="00ED2798" w:rsidRPr="00A8360E" w:rsidRDefault="00ED2798" w:rsidP="00ED2798">
      <w:pPr>
        <w:ind w:firstLine="709"/>
        <w:rPr>
          <w:rFonts w:eastAsia="Calibri"/>
          <w:szCs w:val="26"/>
        </w:rPr>
      </w:pPr>
      <w:r w:rsidRPr="00A8360E">
        <w:rPr>
          <w:rFonts w:eastAsia="Calibri"/>
          <w:szCs w:val="26"/>
        </w:rPr>
        <w:t xml:space="preserve">«В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 248-ФЗ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пунктом 2 части 5 статьи 21 Федерального закона № 248-ФЗ.». </w:t>
      </w:r>
    </w:p>
    <w:p w14:paraId="3E0742FC" w14:textId="24007B49" w:rsidR="00ED2798" w:rsidRPr="00A8360E" w:rsidRDefault="00ED2798" w:rsidP="00ED2798">
      <w:pPr>
        <w:ind w:firstLine="709"/>
        <w:rPr>
          <w:rFonts w:eastAsia="Calibri"/>
          <w:szCs w:val="26"/>
        </w:rPr>
      </w:pPr>
      <w:r w:rsidRPr="00A8360E">
        <w:rPr>
          <w:rFonts w:eastAsia="Calibri"/>
          <w:szCs w:val="26"/>
        </w:rPr>
        <w:t>1.1</w:t>
      </w:r>
      <w:r w:rsidR="001F111C">
        <w:rPr>
          <w:rFonts w:eastAsia="Calibri"/>
          <w:szCs w:val="26"/>
        </w:rPr>
        <w:t>4</w:t>
      </w:r>
      <w:r w:rsidRPr="00A8360E">
        <w:rPr>
          <w:rFonts w:eastAsia="Calibri"/>
          <w:szCs w:val="26"/>
        </w:rPr>
        <w:t>. Пункт 3.1.13 Положения признать утратившим силу.</w:t>
      </w:r>
    </w:p>
    <w:p w14:paraId="37A18EFF" w14:textId="227D4DB8" w:rsidR="00ED2798" w:rsidRPr="00A8360E" w:rsidRDefault="00ED2798" w:rsidP="00ED2798">
      <w:pPr>
        <w:ind w:firstLine="709"/>
        <w:rPr>
          <w:rFonts w:eastAsia="Calibri"/>
          <w:szCs w:val="26"/>
        </w:rPr>
      </w:pPr>
      <w:r w:rsidRPr="00A8360E">
        <w:rPr>
          <w:rFonts w:eastAsia="Calibri"/>
          <w:szCs w:val="26"/>
        </w:rPr>
        <w:t>1.1</w:t>
      </w:r>
      <w:r w:rsidR="001F111C">
        <w:rPr>
          <w:rFonts w:eastAsia="Calibri"/>
          <w:szCs w:val="26"/>
        </w:rPr>
        <w:t>5</w:t>
      </w:r>
      <w:r w:rsidRPr="00A8360E">
        <w:rPr>
          <w:rFonts w:eastAsia="Calibri"/>
          <w:szCs w:val="26"/>
        </w:rPr>
        <w:t>. Абзац второй пункта 3.2.1 Положения изложить в следующей редакции:</w:t>
      </w:r>
    </w:p>
    <w:p w14:paraId="4BF7911F" w14:textId="77777777" w:rsidR="00ED2798" w:rsidRPr="00A8360E" w:rsidRDefault="00ED2798" w:rsidP="00ED2798">
      <w:pPr>
        <w:autoSpaceDE w:val="0"/>
        <w:autoSpaceDN w:val="0"/>
        <w:adjustRightInd w:val="0"/>
        <w:ind w:firstLine="709"/>
        <w:rPr>
          <w:szCs w:val="26"/>
        </w:rPr>
      </w:pPr>
      <w:r w:rsidRPr="00A8360E">
        <w:rPr>
          <w:szCs w:val="26"/>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t>
      </w:r>
    </w:p>
    <w:p w14:paraId="73872CD9" w14:textId="5BD7ABE6" w:rsidR="00ED2798" w:rsidRPr="00A8360E" w:rsidRDefault="00ED2798" w:rsidP="00ED2798">
      <w:pPr>
        <w:autoSpaceDE w:val="0"/>
        <w:autoSpaceDN w:val="0"/>
        <w:adjustRightInd w:val="0"/>
        <w:ind w:firstLine="709"/>
        <w:rPr>
          <w:szCs w:val="26"/>
        </w:rPr>
      </w:pPr>
      <w:r w:rsidRPr="00A8360E">
        <w:rPr>
          <w:szCs w:val="26"/>
        </w:rPr>
        <w:t>1.1</w:t>
      </w:r>
      <w:r w:rsidR="001F111C">
        <w:rPr>
          <w:szCs w:val="26"/>
        </w:rPr>
        <w:t>6</w:t>
      </w:r>
      <w:r w:rsidRPr="00A8360E">
        <w:rPr>
          <w:szCs w:val="26"/>
        </w:rPr>
        <w:t>. Пункт 3.2.2 Положен</w:t>
      </w:r>
      <w:r w:rsidR="008700D3">
        <w:rPr>
          <w:szCs w:val="26"/>
        </w:rPr>
        <w:t>ия изложить в следующей редакции:</w:t>
      </w:r>
    </w:p>
    <w:p w14:paraId="0EAB8233" w14:textId="26E06A42" w:rsidR="00ED2798" w:rsidRPr="00A8360E" w:rsidRDefault="008700D3" w:rsidP="00ED2798">
      <w:pPr>
        <w:ind w:firstLine="709"/>
        <w:contextualSpacing/>
        <w:rPr>
          <w:bCs/>
          <w:szCs w:val="26"/>
        </w:rPr>
      </w:pPr>
      <w:r>
        <w:rPr>
          <w:bCs/>
          <w:szCs w:val="26"/>
        </w:rPr>
        <w:t>«3.2.2</w:t>
      </w:r>
      <w:r w:rsidR="00ED2798" w:rsidRPr="00A8360E">
        <w:rPr>
          <w:bCs/>
          <w:szCs w:val="26"/>
        </w:rPr>
        <w:t>.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w:t>
      </w:r>
    </w:p>
    <w:p w14:paraId="64AE8A22" w14:textId="77777777" w:rsidR="00ED2798" w:rsidRPr="00A8360E" w:rsidRDefault="00ED2798" w:rsidP="00ED2798">
      <w:pPr>
        <w:ind w:firstLine="709"/>
        <w:contextualSpacing/>
        <w:rPr>
          <w:bCs/>
          <w:szCs w:val="26"/>
        </w:rPr>
      </w:pPr>
      <w:r w:rsidRPr="00A8360E">
        <w:rPr>
          <w:bCs/>
          <w:szCs w:val="26"/>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16F62F9E" w14:textId="77777777" w:rsidR="00ED2798" w:rsidRPr="00A8360E" w:rsidRDefault="00ED2798" w:rsidP="00ED2798">
      <w:pPr>
        <w:ind w:firstLine="709"/>
        <w:contextualSpacing/>
        <w:rPr>
          <w:bCs/>
          <w:szCs w:val="26"/>
        </w:rPr>
      </w:pPr>
      <w:r w:rsidRPr="00A8360E">
        <w:rPr>
          <w:bCs/>
          <w:szCs w:val="26"/>
        </w:rPr>
        <w:t>Контрольный орган может отменить предписание об устранении выявленных нарушений обязательных требований в случаях, установленных Федеральным законом № 248-ФЗ.».</w:t>
      </w:r>
    </w:p>
    <w:p w14:paraId="7D8D7E23" w14:textId="1A9381E3" w:rsidR="00ED2798" w:rsidRPr="00A8360E" w:rsidRDefault="00ED2798" w:rsidP="00ED2798">
      <w:pPr>
        <w:tabs>
          <w:tab w:val="left" w:pos="709"/>
        </w:tabs>
        <w:autoSpaceDE w:val="0"/>
        <w:autoSpaceDN w:val="0"/>
        <w:adjustRightInd w:val="0"/>
        <w:ind w:firstLine="709"/>
        <w:rPr>
          <w:bCs/>
          <w:szCs w:val="26"/>
        </w:rPr>
      </w:pPr>
      <w:r w:rsidRPr="00A8360E">
        <w:rPr>
          <w:bCs/>
          <w:szCs w:val="26"/>
        </w:rPr>
        <w:t>1.1</w:t>
      </w:r>
      <w:r w:rsidR="008700D3">
        <w:rPr>
          <w:bCs/>
          <w:szCs w:val="26"/>
        </w:rPr>
        <w:t>7</w:t>
      </w:r>
      <w:r w:rsidRPr="00A8360E">
        <w:rPr>
          <w:bCs/>
          <w:szCs w:val="26"/>
        </w:rPr>
        <w:t>. Пункт 3.3.3 Положения изложить в следующей редакции:</w:t>
      </w:r>
    </w:p>
    <w:p w14:paraId="382CF854" w14:textId="0EFD0C31" w:rsidR="00ED2798" w:rsidRPr="00A8360E" w:rsidRDefault="00ED2798" w:rsidP="00ED2798">
      <w:pPr>
        <w:tabs>
          <w:tab w:val="left" w:pos="709"/>
        </w:tabs>
        <w:autoSpaceDE w:val="0"/>
        <w:autoSpaceDN w:val="0"/>
        <w:adjustRightInd w:val="0"/>
        <w:ind w:firstLine="709"/>
        <w:rPr>
          <w:szCs w:val="26"/>
        </w:rPr>
      </w:pPr>
      <w:r w:rsidRPr="00A8360E">
        <w:rPr>
          <w:bCs/>
          <w:szCs w:val="26"/>
        </w:rPr>
        <w:lastRenderedPageBreak/>
        <w:t xml:space="preserve">«3.3.3. </w:t>
      </w:r>
      <w:r w:rsidRPr="00A8360E">
        <w:rPr>
          <w:szCs w:val="26"/>
        </w:rPr>
        <w:t xml:space="preserve">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13" w:history="1">
        <w:r w:rsidRPr="00A8360E">
          <w:rPr>
            <w:szCs w:val="26"/>
          </w:rPr>
          <w:t>пунктами 1</w:t>
        </w:r>
      </w:hyperlink>
      <w:r w:rsidRPr="00A8360E">
        <w:rPr>
          <w:szCs w:val="26"/>
        </w:rPr>
        <w:t xml:space="preserve">, </w:t>
      </w:r>
      <w:hyperlink r:id="rId14" w:history="1">
        <w:r w:rsidRPr="00A8360E">
          <w:rPr>
            <w:szCs w:val="26"/>
          </w:rPr>
          <w:t>3</w:t>
        </w:r>
      </w:hyperlink>
      <w:r>
        <w:rPr>
          <w:szCs w:val="26"/>
        </w:rPr>
        <w:t>–</w:t>
      </w:r>
      <w:hyperlink r:id="rId15" w:history="1">
        <w:r w:rsidRPr="00A8360E">
          <w:rPr>
            <w:szCs w:val="26"/>
          </w:rPr>
          <w:t>9 части 1</w:t>
        </w:r>
      </w:hyperlink>
      <w:r w:rsidRPr="00A8360E">
        <w:rPr>
          <w:szCs w:val="26"/>
        </w:rPr>
        <w:t xml:space="preserve"> и </w:t>
      </w:r>
      <w:hyperlink r:id="rId16" w:history="1">
        <w:r w:rsidRPr="00A8360E">
          <w:rPr>
            <w:szCs w:val="26"/>
          </w:rPr>
          <w:t>частью 3 статьи 57</w:t>
        </w:r>
      </w:hyperlink>
      <w:r w:rsidRPr="00A8360E">
        <w:rPr>
          <w:szCs w:val="26"/>
        </w:rPr>
        <w:t xml:space="preserve"> Федерального закона </w:t>
      </w:r>
      <w:r w:rsidRPr="00A8360E">
        <w:t>№ 248-ФЗ</w:t>
      </w:r>
      <w:r w:rsidRPr="00A8360E">
        <w:rPr>
          <w:szCs w:val="26"/>
        </w:rPr>
        <w:t>.».</w:t>
      </w:r>
    </w:p>
    <w:p w14:paraId="303F92D9" w14:textId="7123A7E5" w:rsidR="00ED2798" w:rsidRPr="00A8360E" w:rsidRDefault="00ED2798" w:rsidP="00ED2798">
      <w:pPr>
        <w:autoSpaceDE w:val="0"/>
        <w:autoSpaceDN w:val="0"/>
        <w:adjustRightInd w:val="0"/>
        <w:ind w:firstLine="709"/>
        <w:rPr>
          <w:bCs/>
          <w:szCs w:val="26"/>
        </w:rPr>
      </w:pPr>
      <w:r w:rsidRPr="00A8360E">
        <w:rPr>
          <w:szCs w:val="26"/>
        </w:rPr>
        <w:t>1.1</w:t>
      </w:r>
      <w:r w:rsidR="008700D3">
        <w:rPr>
          <w:szCs w:val="26"/>
        </w:rPr>
        <w:t>8</w:t>
      </w:r>
      <w:r w:rsidRPr="00A8360E">
        <w:rPr>
          <w:szCs w:val="26"/>
        </w:rPr>
        <w:t xml:space="preserve">. Пункт </w:t>
      </w:r>
      <w:r w:rsidRPr="00A8360E">
        <w:rPr>
          <w:bCs/>
          <w:szCs w:val="26"/>
        </w:rPr>
        <w:t>3.4.3 Положения изложить в следующей редакции:</w:t>
      </w:r>
    </w:p>
    <w:p w14:paraId="11F14AA1" w14:textId="77777777" w:rsidR="00ED2798" w:rsidRPr="00A8360E" w:rsidRDefault="00ED2798" w:rsidP="00ED2798">
      <w:pPr>
        <w:tabs>
          <w:tab w:val="left" w:pos="851"/>
        </w:tabs>
        <w:autoSpaceDE w:val="0"/>
        <w:autoSpaceDN w:val="0"/>
        <w:adjustRightInd w:val="0"/>
        <w:ind w:firstLine="709"/>
        <w:rPr>
          <w:szCs w:val="26"/>
        </w:rPr>
      </w:pPr>
      <w:r w:rsidRPr="00A8360E">
        <w:rPr>
          <w:bCs/>
          <w:szCs w:val="26"/>
        </w:rPr>
        <w:t xml:space="preserve">«3.4.3. </w:t>
      </w:r>
      <w:r w:rsidRPr="00A8360E">
        <w:rPr>
          <w:szCs w:val="26"/>
        </w:rPr>
        <w:t>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70C8B403" w14:textId="419E603C" w:rsidR="00ED2798" w:rsidRPr="00A8360E" w:rsidRDefault="008700D3" w:rsidP="00ED2798">
      <w:pPr>
        <w:tabs>
          <w:tab w:val="left" w:pos="709"/>
        </w:tabs>
        <w:autoSpaceDE w:val="0"/>
        <w:autoSpaceDN w:val="0"/>
        <w:adjustRightInd w:val="0"/>
        <w:ind w:firstLine="709"/>
        <w:outlineLvl w:val="0"/>
        <w:rPr>
          <w:szCs w:val="26"/>
        </w:rPr>
      </w:pPr>
      <w:r>
        <w:rPr>
          <w:bCs/>
          <w:szCs w:val="26"/>
        </w:rPr>
        <w:t>1.19</w:t>
      </w:r>
      <w:r w:rsidR="00ED2798" w:rsidRPr="00A8360E">
        <w:rPr>
          <w:bCs/>
          <w:szCs w:val="26"/>
        </w:rPr>
        <w:t xml:space="preserve">. Пункт 3.4.10 Положения изложить в следующей редакции: </w:t>
      </w:r>
    </w:p>
    <w:p w14:paraId="5EAED9C3" w14:textId="052D263D" w:rsidR="00ED2798" w:rsidRPr="00A8360E" w:rsidRDefault="00ED2798" w:rsidP="00ED2798">
      <w:pPr>
        <w:autoSpaceDE w:val="0"/>
        <w:autoSpaceDN w:val="0"/>
        <w:adjustRightInd w:val="0"/>
        <w:ind w:firstLine="709"/>
        <w:rPr>
          <w:szCs w:val="26"/>
        </w:rPr>
      </w:pPr>
      <w:r w:rsidRPr="00A8360E">
        <w:rPr>
          <w:szCs w:val="26"/>
        </w:rPr>
        <w:t xml:space="preserve">«3.4.10. Контролируемое лицо или его представитель знакомится с содержанием акта в порядке, установленном статьей 88 Федерального закона </w:t>
      </w:r>
      <w:r>
        <w:rPr>
          <w:szCs w:val="26"/>
        </w:rPr>
        <w:t xml:space="preserve">       </w:t>
      </w:r>
      <w:r w:rsidRPr="00A8360E">
        <w:rPr>
          <w:szCs w:val="26"/>
        </w:rPr>
        <w:t>№ 248-ФЗ.».</w:t>
      </w:r>
    </w:p>
    <w:p w14:paraId="74E505A6" w14:textId="418B41A5" w:rsidR="00ED2798" w:rsidRPr="00A8360E" w:rsidRDefault="00ED2798" w:rsidP="00ED2798">
      <w:pPr>
        <w:tabs>
          <w:tab w:val="left" w:pos="567"/>
          <w:tab w:val="left" w:pos="709"/>
        </w:tabs>
        <w:autoSpaceDE w:val="0"/>
        <w:autoSpaceDN w:val="0"/>
        <w:adjustRightInd w:val="0"/>
        <w:ind w:firstLine="709"/>
        <w:rPr>
          <w:bCs/>
          <w:szCs w:val="26"/>
        </w:rPr>
      </w:pPr>
      <w:r w:rsidRPr="00A8360E">
        <w:rPr>
          <w:bCs/>
          <w:szCs w:val="26"/>
        </w:rPr>
        <w:t>1.2</w:t>
      </w:r>
      <w:r w:rsidR="008700D3">
        <w:rPr>
          <w:bCs/>
          <w:szCs w:val="26"/>
        </w:rPr>
        <w:t>0</w:t>
      </w:r>
      <w:r w:rsidRPr="00A8360E">
        <w:rPr>
          <w:bCs/>
          <w:szCs w:val="26"/>
        </w:rPr>
        <w:t>. Пункт 3.4.11 Положения изложить в следующей редакции:</w:t>
      </w:r>
    </w:p>
    <w:p w14:paraId="11169C28" w14:textId="3020B47A" w:rsidR="00ED2798" w:rsidRPr="00A8360E" w:rsidRDefault="00ED2798" w:rsidP="00ED2798">
      <w:pPr>
        <w:autoSpaceDE w:val="0"/>
        <w:autoSpaceDN w:val="0"/>
        <w:adjustRightInd w:val="0"/>
        <w:ind w:firstLine="709"/>
        <w:rPr>
          <w:szCs w:val="26"/>
        </w:rPr>
      </w:pPr>
      <w:r w:rsidRPr="00A8360E">
        <w:rPr>
          <w:bCs/>
          <w:szCs w:val="26"/>
        </w:rPr>
        <w:t xml:space="preserve">«3.4.11. </w:t>
      </w:r>
      <w:r w:rsidRPr="00A8360E">
        <w:rPr>
          <w:szCs w:val="26"/>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17" w:history="1">
        <w:r w:rsidRPr="00A8360E">
          <w:rPr>
            <w:szCs w:val="26"/>
          </w:rPr>
          <w:t>пунктами 3</w:t>
        </w:r>
      </w:hyperlink>
      <w:r w:rsidRPr="00A8360E">
        <w:rPr>
          <w:szCs w:val="26"/>
        </w:rPr>
        <w:t xml:space="preserve">, </w:t>
      </w:r>
      <w:hyperlink r:id="rId18" w:history="1">
        <w:r w:rsidRPr="00A8360E">
          <w:rPr>
            <w:szCs w:val="26"/>
          </w:rPr>
          <w:t>4</w:t>
        </w:r>
      </w:hyperlink>
      <w:r w:rsidRPr="00A8360E">
        <w:rPr>
          <w:szCs w:val="26"/>
        </w:rPr>
        <w:t xml:space="preserve">, </w:t>
      </w:r>
      <w:hyperlink r:id="rId19" w:history="1">
        <w:r w:rsidRPr="00A8360E">
          <w:rPr>
            <w:szCs w:val="26"/>
          </w:rPr>
          <w:t>6</w:t>
        </w:r>
      </w:hyperlink>
      <w:r w:rsidRPr="00A8360E">
        <w:rPr>
          <w:szCs w:val="26"/>
        </w:rPr>
        <w:t xml:space="preserve">, </w:t>
      </w:r>
      <w:hyperlink r:id="rId20" w:history="1">
        <w:r w:rsidRPr="00A8360E">
          <w:rPr>
            <w:szCs w:val="26"/>
          </w:rPr>
          <w:t>8 части 1 статьи 57</w:t>
        </w:r>
      </w:hyperlink>
      <w:r w:rsidRPr="00A8360E">
        <w:rPr>
          <w:szCs w:val="26"/>
        </w:rPr>
        <w:t xml:space="preserve"> Федерального закона </w:t>
      </w:r>
      <w:r>
        <w:rPr>
          <w:szCs w:val="26"/>
        </w:rPr>
        <w:t xml:space="preserve">              </w:t>
      </w:r>
      <w:r w:rsidRPr="00A8360E">
        <w:rPr>
          <w:szCs w:val="26"/>
        </w:rPr>
        <w:t>№ 248-ФЗ.».</w:t>
      </w:r>
    </w:p>
    <w:p w14:paraId="2B715EE8" w14:textId="527A1D5C" w:rsidR="00ED2798" w:rsidRPr="00A8360E" w:rsidRDefault="00ED2798" w:rsidP="00ED2798">
      <w:pPr>
        <w:ind w:firstLine="709"/>
        <w:contextualSpacing/>
        <w:rPr>
          <w:bCs/>
          <w:szCs w:val="26"/>
        </w:rPr>
      </w:pPr>
      <w:r w:rsidRPr="00A8360E">
        <w:rPr>
          <w:bCs/>
          <w:szCs w:val="26"/>
        </w:rPr>
        <w:t>1.2</w:t>
      </w:r>
      <w:r w:rsidR="008700D3">
        <w:rPr>
          <w:bCs/>
          <w:szCs w:val="26"/>
        </w:rPr>
        <w:t>1</w:t>
      </w:r>
      <w:r w:rsidRPr="00A8360E">
        <w:rPr>
          <w:bCs/>
          <w:szCs w:val="26"/>
        </w:rPr>
        <w:t>. Абзац второй пункта 3.5.1 Положения изложить в следующей редакции:</w:t>
      </w:r>
    </w:p>
    <w:p w14:paraId="3752C2D9" w14:textId="77777777" w:rsidR="00ED2798" w:rsidRPr="00A8360E" w:rsidRDefault="00ED2798" w:rsidP="00ED2798">
      <w:pPr>
        <w:ind w:firstLine="709"/>
        <w:contextualSpacing/>
        <w:rPr>
          <w:bCs/>
          <w:szCs w:val="26"/>
        </w:rPr>
      </w:pPr>
      <w:r w:rsidRPr="00A8360E">
        <w:rPr>
          <w:bCs/>
          <w:szCs w:val="26"/>
        </w:rP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D09CD21" w14:textId="73D29CEC" w:rsidR="00ED2798" w:rsidRPr="00A8360E" w:rsidRDefault="00ED2798" w:rsidP="00ED2798">
      <w:pPr>
        <w:ind w:firstLine="709"/>
        <w:contextualSpacing/>
        <w:rPr>
          <w:bCs/>
          <w:szCs w:val="26"/>
        </w:rPr>
      </w:pPr>
      <w:r w:rsidRPr="00A8360E">
        <w:rPr>
          <w:szCs w:val="26"/>
        </w:rPr>
        <w:t>1.2</w:t>
      </w:r>
      <w:r w:rsidR="008700D3">
        <w:rPr>
          <w:szCs w:val="26"/>
        </w:rPr>
        <w:t>2</w:t>
      </w:r>
      <w:r w:rsidRPr="00A8360E">
        <w:rPr>
          <w:szCs w:val="26"/>
        </w:rPr>
        <w:t>. П</w:t>
      </w:r>
      <w:r w:rsidRPr="00A8360E">
        <w:rPr>
          <w:bCs/>
          <w:szCs w:val="26"/>
        </w:rPr>
        <w:t>ункт 3.5.3 Положения изложить в следующей редакции:</w:t>
      </w:r>
    </w:p>
    <w:p w14:paraId="7C0F6412" w14:textId="7B808946" w:rsidR="00ED2798" w:rsidRPr="00A8360E" w:rsidRDefault="00ED2798" w:rsidP="00ED2798">
      <w:pPr>
        <w:ind w:firstLine="709"/>
        <w:contextualSpacing/>
        <w:rPr>
          <w:szCs w:val="26"/>
        </w:rPr>
      </w:pPr>
      <w:r w:rsidRPr="00A8360E">
        <w:rPr>
          <w:szCs w:val="26"/>
        </w:rPr>
        <w:t>«3.5.3.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w:t>
      </w:r>
      <w:r w:rsidR="008700D3">
        <w:rPr>
          <w:szCs w:val="26"/>
        </w:rPr>
        <w:t>о закона № 248-ФЗ</w:t>
      </w:r>
      <w:r w:rsidRPr="00A8360E">
        <w:rPr>
          <w:szCs w:val="26"/>
        </w:rPr>
        <w:t>.</w:t>
      </w:r>
    </w:p>
    <w:p w14:paraId="757EF4C1" w14:textId="71B86D45" w:rsidR="00ED2798" w:rsidRPr="00A8360E" w:rsidRDefault="00ED2798" w:rsidP="00ED2798">
      <w:pPr>
        <w:tabs>
          <w:tab w:val="left" w:pos="709"/>
        </w:tabs>
        <w:autoSpaceDE w:val="0"/>
        <w:autoSpaceDN w:val="0"/>
        <w:adjustRightInd w:val="0"/>
        <w:ind w:firstLine="709"/>
        <w:rPr>
          <w:szCs w:val="26"/>
        </w:rPr>
      </w:pPr>
      <w:r w:rsidRPr="00A8360E">
        <w:rPr>
          <w:szCs w:val="26"/>
        </w:rPr>
        <w:t xml:space="preserve">Контрольный орган при поступлении сведений, предусмотренных </w:t>
      </w:r>
      <w:hyperlink r:id="rId21" w:history="1">
        <w:r w:rsidRPr="00A8360E">
          <w:rPr>
            <w:szCs w:val="26"/>
          </w:rPr>
          <w:t>частью 1 статьи 60</w:t>
        </w:r>
      </w:hyperlink>
      <w:r w:rsidRPr="00A8360E">
        <w:rPr>
          <w:szCs w:val="26"/>
        </w:rPr>
        <w:t xml:space="preserve"> Федерального закона №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r:id="rId22" w:history="1">
        <w:r w:rsidRPr="00A8360E">
          <w:rPr>
            <w:szCs w:val="26"/>
          </w:rPr>
          <w:t>частью 5</w:t>
        </w:r>
      </w:hyperlink>
      <w:r w:rsidRPr="00A8360E">
        <w:rPr>
          <w:szCs w:val="26"/>
        </w:rPr>
        <w:t xml:space="preserve"> статьи 66 Федерального закона </w:t>
      </w:r>
      <w:r>
        <w:rPr>
          <w:szCs w:val="26"/>
        </w:rPr>
        <w:t xml:space="preserve">                   </w:t>
      </w:r>
      <w:r w:rsidRPr="00A8360E">
        <w:rPr>
          <w:szCs w:val="26"/>
        </w:rPr>
        <w:t>№ 248-ФЗ. В этом случае контролируемое лицо может не уведомляться о проведении внепланового контрольного мероприятия.».</w:t>
      </w:r>
    </w:p>
    <w:p w14:paraId="228097CF" w14:textId="050C7E6D" w:rsidR="00ED2798" w:rsidRPr="00A8360E" w:rsidRDefault="00ED2798" w:rsidP="00ED2798">
      <w:pPr>
        <w:ind w:firstLine="709"/>
        <w:contextualSpacing/>
        <w:rPr>
          <w:bCs/>
          <w:szCs w:val="26"/>
        </w:rPr>
      </w:pPr>
      <w:r w:rsidRPr="00A8360E">
        <w:rPr>
          <w:szCs w:val="26"/>
        </w:rPr>
        <w:t>1.2</w:t>
      </w:r>
      <w:r w:rsidR="008700D3">
        <w:rPr>
          <w:szCs w:val="26"/>
        </w:rPr>
        <w:t>3</w:t>
      </w:r>
      <w:r w:rsidRPr="00A8360E">
        <w:rPr>
          <w:szCs w:val="26"/>
        </w:rPr>
        <w:t xml:space="preserve">. </w:t>
      </w:r>
      <w:r w:rsidRPr="00A8360E">
        <w:rPr>
          <w:bCs/>
          <w:szCs w:val="26"/>
        </w:rPr>
        <w:t>Пункт 3.5.8 Положения изложить в следующей редакции:</w:t>
      </w:r>
    </w:p>
    <w:p w14:paraId="3A4CB83E" w14:textId="77777777" w:rsidR="00ED2798" w:rsidRPr="00A8360E" w:rsidRDefault="00ED2798" w:rsidP="00ED2798">
      <w:pPr>
        <w:ind w:firstLine="709"/>
        <w:contextualSpacing/>
        <w:rPr>
          <w:szCs w:val="26"/>
        </w:rPr>
      </w:pPr>
      <w:r w:rsidRPr="00A8360E">
        <w:rPr>
          <w:szCs w:val="26"/>
        </w:rPr>
        <w:lastRenderedPageBreak/>
        <w:t>«3.5.8. Осмотр осуществляется инспектором в присутствии контролируемого лица или его представителя и (или) с применением фотосъемки или видеозаписи.</w:t>
      </w:r>
    </w:p>
    <w:p w14:paraId="2C44E669" w14:textId="77777777" w:rsidR="00ED2798" w:rsidRPr="00A8360E" w:rsidRDefault="00ED2798" w:rsidP="00ED2798">
      <w:pPr>
        <w:ind w:firstLine="709"/>
        <w:contextualSpacing/>
        <w:rPr>
          <w:szCs w:val="26"/>
        </w:rPr>
      </w:pPr>
      <w:r w:rsidRPr="00A8360E">
        <w:rPr>
          <w:szCs w:val="26"/>
        </w:rPr>
        <w:t>По результатам осмотра инспектором составляется протокол осмотра.</w:t>
      </w:r>
    </w:p>
    <w:p w14:paraId="6A481359" w14:textId="77777777" w:rsidR="00ED2798" w:rsidRPr="00A8360E" w:rsidRDefault="00ED2798" w:rsidP="00ED2798">
      <w:pPr>
        <w:ind w:firstLine="709"/>
        <w:contextualSpacing/>
        <w:rPr>
          <w:szCs w:val="26"/>
        </w:rPr>
      </w:pPr>
      <w:r w:rsidRPr="00A8360E">
        <w:rPr>
          <w:szCs w:val="26"/>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A1B28ED" w14:textId="78256249" w:rsidR="00ED2798" w:rsidRPr="00A8360E" w:rsidRDefault="00ED2798" w:rsidP="00ED2798">
      <w:pPr>
        <w:ind w:firstLine="709"/>
        <w:contextualSpacing/>
        <w:rPr>
          <w:szCs w:val="26"/>
        </w:rPr>
      </w:pPr>
      <w:r w:rsidRPr="00A8360E">
        <w:rPr>
          <w:szCs w:val="26"/>
        </w:rPr>
        <w:t>1.2</w:t>
      </w:r>
      <w:r w:rsidR="008700D3">
        <w:rPr>
          <w:szCs w:val="26"/>
        </w:rPr>
        <w:t>4</w:t>
      </w:r>
      <w:r w:rsidRPr="00A8360E">
        <w:rPr>
          <w:szCs w:val="26"/>
        </w:rPr>
        <w:t xml:space="preserve">. </w:t>
      </w:r>
      <w:r w:rsidR="001F111C">
        <w:rPr>
          <w:szCs w:val="26"/>
        </w:rPr>
        <w:t>П</w:t>
      </w:r>
      <w:r w:rsidRPr="00A8360E">
        <w:rPr>
          <w:szCs w:val="26"/>
        </w:rPr>
        <w:t>ункт 3.5.9 Положения</w:t>
      </w:r>
      <w:r w:rsidR="001F111C">
        <w:rPr>
          <w:szCs w:val="26"/>
        </w:rPr>
        <w:t xml:space="preserve"> дополнить</w:t>
      </w:r>
      <w:r w:rsidRPr="00A8360E">
        <w:rPr>
          <w:szCs w:val="26"/>
        </w:rPr>
        <w:t xml:space="preserve"> абзацем третьим следующего содержания:</w:t>
      </w:r>
    </w:p>
    <w:p w14:paraId="2EFE0602" w14:textId="77777777" w:rsidR="00ED2798" w:rsidRPr="00A8360E" w:rsidRDefault="00ED2798" w:rsidP="00ED2798">
      <w:pPr>
        <w:ind w:firstLine="709"/>
        <w:contextualSpacing/>
        <w:rPr>
          <w:szCs w:val="26"/>
        </w:rPr>
      </w:pPr>
      <w:r w:rsidRPr="00A8360E">
        <w:rPr>
          <w:szCs w:val="26"/>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2394282" w14:textId="094939C2" w:rsidR="00ED2798" w:rsidRPr="00A8360E" w:rsidRDefault="00ED2798" w:rsidP="00ED2798">
      <w:pPr>
        <w:ind w:firstLine="709"/>
        <w:contextualSpacing/>
        <w:rPr>
          <w:bCs/>
          <w:szCs w:val="26"/>
        </w:rPr>
      </w:pPr>
      <w:r w:rsidRPr="00A8360E">
        <w:rPr>
          <w:szCs w:val="26"/>
        </w:rPr>
        <w:t>1.2</w:t>
      </w:r>
      <w:r w:rsidR="008700D3">
        <w:rPr>
          <w:szCs w:val="26"/>
        </w:rPr>
        <w:t>5</w:t>
      </w:r>
      <w:r w:rsidRPr="00A8360E">
        <w:rPr>
          <w:szCs w:val="26"/>
        </w:rPr>
        <w:t xml:space="preserve">. </w:t>
      </w:r>
      <w:r w:rsidR="001F111C">
        <w:rPr>
          <w:bCs/>
          <w:szCs w:val="26"/>
        </w:rPr>
        <w:t xml:space="preserve">Раздел 3 </w:t>
      </w:r>
      <w:r w:rsidRPr="00A8360E">
        <w:rPr>
          <w:bCs/>
          <w:szCs w:val="26"/>
        </w:rPr>
        <w:t>Положени</w:t>
      </w:r>
      <w:r w:rsidR="001F111C">
        <w:rPr>
          <w:bCs/>
          <w:szCs w:val="26"/>
        </w:rPr>
        <w:t>я</w:t>
      </w:r>
      <w:r w:rsidRPr="00A8360E">
        <w:rPr>
          <w:bCs/>
          <w:szCs w:val="26"/>
        </w:rPr>
        <w:t xml:space="preserve"> </w:t>
      </w:r>
      <w:r w:rsidR="001F111C">
        <w:rPr>
          <w:bCs/>
          <w:szCs w:val="26"/>
        </w:rPr>
        <w:t xml:space="preserve">дополнить </w:t>
      </w:r>
      <w:r w:rsidRPr="00A8360E">
        <w:rPr>
          <w:bCs/>
          <w:szCs w:val="26"/>
        </w:rPr>
        <w:t>новым пунктом 3.5.9.1 следующего содержания:</w:t>
      </w:r>
    </w:p>
    <w:p w14:paraId="49B94F84" w14:textId="77777777" w:rsidR="00ED2798" w:rsidRPr="00A8360E" w:rsidRDefault="00ED2798" w:rsidP="00ED2798">
      <w:pPr>
        <w:ind w:firstLine="709"/>
        <w:contextualSpacing/>
        <w:rPr>
          <w:bCs/>
          <w:szCs w:val="26"/>
        </w:rPr>
      </w:pPr>
      <w:r w:rsidRPr="00A8360E">
        <w:rPr>
          <w:bCs/>
          <w:szCs w:val="26"/>
        </w:rPr>
        <w:t>«</w:t>
      </w:r>
      <w:r w:rsidRPr="00A8360E">
        <w:rPr>
          <w:szCs w:val="26"/>
        </w:rPr>
        <w:t>3.5.9.1 Под инструментальным обследованием понимается контрольное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r w:rsidRPr="00A8360E">
        <w:rPr>
          <w:bCs/>
          <w:szCs w:val="26"/>
        </w:rPr>
        <w:t>».</w:t>
      </w:r>
    </w:p>
    <w:p w14:paraId="652C5012" w14:textId="0EB2C2DB" w:rsidR="00ED2798" w:rsidRPr="00A8360E" w:rsidRDefault="00ED2798" w:rsidP="00ED2798">
      <w:pPr>
        <w:ind w:firstLine="709"/>
        <w:contextualSpacing/>
        <w:rPr>
          <w:bCs/>
          <w:szCs w:val="26"/>
        </w:rPr>
      </w:pPr>
      <w:r w:rsidRPr="00A8360E">
        <w:rPr>
          <w:bCs/>
          <w:szCs w:val="26"/>
        </w:rPr>
        <w:t>1.</w:t>
      </w:r>
      <w:r w:rsidR="008700D3">
        <w:rPr>
          <w:bCs/>
          <w:szCs w:val="26"/>
        </w:rPr>
        <w:t>26</w:t>
      </w:r>
      <w:r w:rsidRPr="00A8360E">
        <w:rPr>
          <w:bCs/>
          <w:szCs w:val="26"/>
        </w:rPr>
        <w:t>. Абзац второй пункта 3.5.13 Положения изложить в следующей редакции:</w:t>
      </w:r>
    </w:p>
    <w:p w14:paraId="7008A990" w14:textId="77777777" w:rsidR="00ED2798" w:rsidRPr="00A8360E" w:rsidRDefault="00ED2798" w:rsidP="00ED2798">
      <w:pPr>
        <w:ind w:firstLine="709"/>
        <w:contextualSpacing/>
        <w:rPr>
          <w:szCs w:val="26"/>
        </w:rPr>
      </w:pPr>
      <w:r w:rsidRPr="00A8360E">
        <w:rPr>
          <w:szCs w:val="26"/>
        </w:rPr>
        <w:t>«В этом случае инспектор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14:paraId="175DF027" w14:textId="00B58DBE" w:rsidR="00ED2798" w:rsidRPr="00A8360E" w:rsidRDefault="00ED2798" w:rsidP="00ED2798">
      <w:pPr>
        <w:ind w:firstLine="709"/>
        <w:rPr>
          <w:rFonts w:eastAsia="Calibri"/>
          <w:szCs w:val="26"/>
        </w:rPr>
      </w:pPr>
      <w:r w:rsidRPr="00A8360E">
        <w:rPr>
          <w:rFonts w:eastAsia="Calibri"/>
          <w:szCs w:val="26"/>
        </w:rPr>
        <w:t>1.2</w:t>
      </w:r>
      <w:r w:rsidR="008700D3">
        <w:rPr>
          <w:rFonts w:eastAsia="Calibri"/>
          <w:szCs w:val="26"/>
        </w:rPr>
        <w:t>7</w:t>
      </w:r>
      <w:r w:rsidRPr="00A8360E">
        <w:rPr>
          <w:rFonts w:eastAsia="Calibri"/>
          <w:szCs w:val="26"/>
        </w:rPr>
        <w:t>.</w:t>
      </w:r>
      <w:r w:rsidRPr="00A8360E">
        <w:rPr>
          <w:rFonts w:eastAsia="Calibri"/>
          <w:bCs/>
          <w:szCs w:val="26"/>
        </w:rPr>
        <w:t xml:space="preserve"> В пункт</w:t>
      </w:r>
      <w:r w:rsidR="006F42F2">
        <w:rPr>
          <w:rFonts w:eastAsia="Calibri"/>
          <w:bCs/>
          <w:szCs w:val="26"/>
        </w:rPr>
        <w:t>е</w:t>
      </w:r>
      <w:r w:rsidRPr="00A8360E">
        <w:rPr>
          <w:rFonts w:eastAsia="Calibri"/>
          <w:bCs/>
          <w:szCs w:val="26"/>
        </w:rPr>
        <w:t xml:space="preserve"> 3.6.2 Положения:</w:t>
      </w:r>
    </w:p>
    <w:p w14:paraId="4E07E59D" w14:textId="61974C49" w:rsidR="00ED2798" w:rsidRPr="00A8360E" w:rsidRDefault="00706E3C" w:rsidP="00ED2798">
      <w:pPr>
        <w:ind w:firstLine="709"/>
        <w:contextualSpacing/>
        <w:rPr>
          <w:bCs/>
          <w:szCs w:val="26"/>
        </w:rPr>
      </w:pPr>
      <w:r>
        <w:rPr>
          <w:bCs/>
          <w:szCs w:val="26"/>
        </w:rPr>
        <w:t>–</w:t>
      </w:r>
      <w:r w:rsidR="006F42F2">
        <w:rPr>
          <w:bCs/>
          <w:szCs w:val="26"/>
        </w:rPr>
        <w:t xml:space="preserve"> а</w:t>
      </w:r>
      <w:r w:rsidR="00ED2798" w:rsidRPr="00A8360E">
        <w:rPr>
          <w:bCs/>
          <w:szCs w:val="26"/>
        </w:rPr>
        <w:t>бзац шестой изложить в следующей редакции:</w:t>
      </w:r>
    </w:p>
    <w:p w14:paraId="34D4D6DF" w14:textId="77777777" w:rsidR="006F42F2" w:rsidRDefault="00ED2798" w:rsidP="00ED2798">
      <w:pPr>
        <w:ind w:firstLine="709"/>
        <w:contextualSpacing/>
        <w:rPr>
          <w:bCs/>
          <w:szCs w:val="26"/>
        </w:rPr>
      </w:pPr>
      <w:r w:rsidRPr="00A8360E">
        <w:rPr>
          <w:bCs/>
          <w:szCs w:val="26"/>
        </w:rPr>
        <w:t>«Инспекционный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6F42F2">
        <w:rPr>
          <w:bCs/>
          <w:szCs w:val="26"/>
        </w:rPr>
        <w:t>;</w:t>
      </w:r>
    </w:p>
    <w:p w14:paraId="30F9DBFB" w14:textId="1E8D7BEE" w:rsidR="006F42F2" w:rsidRPr="00A8360E" w:rsidRDefault="00706E3C" w:rsidP="006F42F2">
      <w:pPr>
        <w:ind w:firstLine="709"/>
        <w:rPr>
          <w:rFonts w:eastAsia="Calibri"/>
          <w:bCs/>
          <w:szCs w:val="26"/>
        </w:rPr>
      </w:pPr>
      <w:r>
        <w:rPr>
          <w:bCs/>
          <w:szCs w:val="26"/>
        </w:rPr>
        <w:t>–</w:t>
      </w:r>
      <w:r w:rsidR="006F42F2">
        <w:rPr>
          <w:bCs/>
          <w:szCs w:val="26"/>
        </w:rPr>
        <w:t xml:space="preserve"> д</w:t>
      </w:r>
      <w:r w:rsidR="006F42F2" w:rsidRPr="00A8360E">
        <w:rPr>
          <w:rFonts w:eastAsia="Calibri"/>
          <w:bCs/>
          <w:szCs w:val="26"/>
        </w:rPr>
        <w:t>ополнить подпунктом 5 следующего содержания:</w:t>
      </w:r>
    </w:p>
    <w:p w14:paraId="200096D2" w14:textId="0226BD18" w:rsidR="00ED2798" w:rsidRPr="00A8360E" w:rsidRDefault="006F42F2" w:rsidP="006F42F2">
      <w:pPr>
        <w:ind w:firstLine="709"/>
        <w:contextualSpacing/>
        <w:rPr>
          <w:bCs/>
          <w:szCs w:val="26"/>
        </w:rPr>
      </w:pPr>
      <w:r w:rsidRPr="00A8360E">
        <w:rPr>
          <w:bCs/>
          <w:szCs w:val="26"/>
        </w:rPr>
        <w:t>«5) инструментальное обследование.».</w:t>
      </w:r>
    </w:p>
    <w:p w14:paraId="51A6C783" w14:textId="61A62123" w:rsidR="00ED2798" w:rsidRPr="00A8360E" w:rsidRDefault="00ED2798" w:rsidP="00ED2798">
      <w:pPr>
        <w:ind w:firstLine="709"/>
        <w:contextualSpacing/>
        <w:rPr>
          <w:bCs/>
          <w:szCs w:val="26"/>
        </w:rPr>
      </w:pPr>
      <w:r w:rsidRPr="00A8360E">
        <w:rPr>
          <w:bCs/>
          <w:szCs w:val="26"/>
        </w:rPr>
        <w:t>1.</w:t>
      </w:r>
      <w:r w:rsidR="008700D3">
        <w:rPr>
          <w:bCs/>
          <w:szCs w:val="26"/>
        </w:rPr>
        <w:t>28</w:t>
      </w:r>
      <w:r w:rsidRPr="00A8360E">
        <w:rPr>
          <w:bCs/>
          <w:szCs w:val="26"/>
        </w:rPr>
        <w:t>. Пункт 3.6.3 Положения изложить в следующей редакции:</w:t>
      </w:r>
    </w:p>
    <w:p w14:paraId="0640C289" w14:textId="77777777" w:rsidR="00ED2798" w:rsidRPr="00A8360E" w:rsidRDefault="00ED2798" w:rsidP="00ED2798">
      <w:pPr>
        <w:ind w:firstLine="709"/>
        <w:contextualSpacing/>
        <w:rPr>
          <w:bCs/>
          <w:szCs w:val="26"/>
        </w:rPr>
      </w:pPr>
      <w:r w:rsidRPr="00A8360E">
        <w:rPr>
          <w:bCs/>
          <w:szCs w:val="26"/>
        </w:rPr>
        <w:t>«3.6.3.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
    <w:p w14:paraId="7D73C25B" w14:textId="74A25D77" w:rsidR="00ED2798" w:rsidRPr="00A8360E" w:rsidRDefault="00ED2798" w:rsidP="00ED2798">
      <w:pPr>
        <w:tabs>
          <w:tab w:val="left" w:pos="709"/>
        </w:tabs>
        <w:autoSpaceDE w:val="0"/>
        <w:autoSpaceDN w:val="0"/>
        <w:adjustRightInd w:val="0"/>
        <w:ind w:firstLine="709"/>
        <w:rPr>
          <w:szCs w:val="26"/>
        </w:rPr>
      </w:pPr>
      <w:r w:rsidRPr="00A8360E">
        <w:rPr>
          <w:szCs w:val="26"/>
        </w:rPr>
        <w:t xml:space="preserve">Контрольный орган при поступлении сведений, предусмотренных </w:t>
      </w:r>
      <w:hyperlink r:id="rId23" w:history="1">
        <w:r w:rsidRPr="00A8360E">
          <w:rPr>
            <w:szCs w:val="26"/>
          </w:rPr>
          <w:t>частью 1 статьи 60</w:t>
        </w:r>
      </w:hyperlink>
      <w:r w:rsidRPr="00A8360E">
        <w:rPr>
          <w:szCs w:val="26"/>
        </w:rPr>
        <w:t xml:space="preserve"> Федерального закона №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w:t>
      </w:r>
      <w:r w:rsidRPr="00A8360E">
        <w:rPr>
          <w:szCs w:val="26"/>
        </w:rPr>
        <w:lastRenderedPageBreak/>
        <w:t xml:space="preserve">нахождения объекта контроля посредством направления в тот же срок документов, предусмотренных </w:t>
      </w:r>
      <w:hyperlink r:id="rId24" w:history="1">
        <w:r w:rsidRPr="00A8360E">
          <w:rPr>
            <w:szCs w:val="26"/>
          </w:rPr>
          <w:t>частью 5</w:t>
        </w:r>
      </w:hyperlink>
      <w:r w:rsidRPr="00A8360E">
        <w:rPr>
          <w:szCs w:val="26"/>
        </w:rPr>
        <w:t xml:space="preserve"> статьи 66 Федерального закона </w:t>
      </w:r>
      <w:r w:rsidR="003C134F">
        <w:rPr>
          <w:szCs w:val="26"/>
        </w:rPr>
        <w:t xml:space="preserve">                  </w:t>
      </w:r>
      <w:r w:rsidRPr="00A8360E">
        <w:rPr>
          <w:szCs w:val="26"/>
        </w:rPr>
        <w:t>№ 248-ФЗ. В этом случае контролируемое лицо может не уведомляться о проведении внепланового контрольного мероприятия.».</w:t>
      </w:r>
    </w:p>
    <w:p w14:paraId="5CF40CED" w14:textId="10E0DC76" w:rsidR="00ED2798" w:rsidRPr="00A8360E" w:rsidRDefault="008700D3" w:rsidP="00ED2798">
      <w:pPr>
        <w:ind w:firstLine="709"/>
        <w:rPr>
          <w:rFonts w:eastAsia="Calibri"/>
          <w:bCs/>
          <w:szCs w:val="26"/>
        </w:rPr>
      </w:pPr>
      <w:r>
        <w:rPr>
          <w:rFonts w:eastAsia="Calibri"/>
          <w:bCs/>
          <w:szCs w:val="26"/>
        </w:rPr>
        <w:t>1.29</w:t>
      </w:r>
      <w:r w:rsidR="00ED2798" w:rsidRPr="00A8360E">
        <w:rPr>
          <w:rFonts w:eastAsia="Calibri"/>
          <w:bCs/>
          <w:szCs w:val="26"/>
        </w:rPr>
        <w:t xml:space="preserve">. </w:t>
      </w:r>
      <w:r w:rsidR="006F42F2">
        <w:rPr>
          <w:rFonts w:eastAsia="Calibri"/>
          <w:bCs/>
          <w:szCs w:val="26"/>
        </w:rPr>
        <w:t>П</w:t>
      </w:r>
      <w:r w:rsidR="00ED2798" w:rsidRPr="00A8360E">
        <w:rPr>
          <w:rFonts w:eastAsia="Calibri"/>
          <w:bCs/>
          <w:szCs w:val="26"/>
        </w:rPr>
        <w:t xml:space="preserve">ункт 3.6.5 Положения </w:t>
      </w:r>
      <w:r w:rsidR="006F42F2">
        <w:rPr>
          <w:rFonts w:eastAsia="Calibri"/>
          <w:bCs/>
          <w:szCs w:val="26"/>
        </w:rPr>
        <w:t xml:space="preserve">дополнить </w:t>
      </w:r>
      <w:r w:rsidR="00ED2798" w:rsidRPr="00A8360E">
        <w:rPr>
          <w:rFonts w:eastAsia="Calibri"/>
          <w:bCs/>
          <w:szCs w:val="26"/>
        </w:rPr>
        <w:t>подпунктом 6 следующего содержания:</w:t>
      </w:r>
    </w:p>
    <w:p w14:paraId="19A0C148" w14:textId="77777777" w:rsidR="00ED2798" w:rsidRPr="00A8360E" w:rsidRDefault="00ED2798" w:rsidP="00ED2798">
      <w:pPr>
        <w:ind w:firstLine="709"/>
        <w:contextualSpacing/>
        <w:rPr>
          <w:bCs/>
          <w:szCs w:val="26"/>
        </w:rPr>
      </w:pPr>
      <w:r w:rsidRPr="00A8360E">
        <w:rPr>
          <w:bCs/>
          <w:szCs w:val="26"/>
        </w:rPr>
        <w:t>«6) инструментальное обследование.».</w:t>
      </w:r>
    </w:p>
    <w:p w14:paraId="4723B12F" w14:textId="5D9743ED" w:rsidR="00ED2798" w:rsidRPr="00A8360E" w:rsidRDefault="00ED2798" w:rsidP="00ED2798">
      <w:pPr>
        <w:ind w:firstLine="709"/>
        <w:contextualSpacing/>
        <w:rPr>
          <w:bCs/>
          <w:szCs w:val="26"/>
        </w:rPr>
      </w:pPr>
      <w:r w:rsidRPr="00A8360E">
        <w:rPr>
          <w:bCs/>
          <w:szCs w:val="26"/>
        </w:rPr>
        <w:t>1.3</w:t>
      </w:r>
      <w:r w:rsidR="008700D3">
        <w:rPr>
          <w:bCs/>
          <w:szCs w:val="26"/>
        </w:rPr>
        <w:t>0</w:t>
      </w:r>
      <w:r w:rsidRPr="00A8360E">
        <w:rPr>
          <w:bCs/>
          <w:szCs w:val="26"/>
        </w:rPr>
        <w:t>. Пункт 3.6.8 Положения изложить в следующей редакции:</w:t>
      </w:r>
    </w:p>
    <w:p w14:paraId="3F514399" w14:textId="06ADD2A7" w:rsidR="00ED2798" w:rsidRPr="00A8360E" w:rsidRDefault="00ED2798" w:rsidP="00ED2798">
      <w:pPr>
        <w:ind w:firstLine="709"/>
        <w:contextualSpacing/>
        <w:rPr>
          <w:bCs/>
          <w:szCs w:val="26"/>
        </w:rPr>
      </w:pPr>
      <w:r w:rsidRPr="00A8360E">
        <w:rPr>
          <w:bCs/>
          <w:szCs w:val="26"/>
        </w:rPr>
        <w:t xml:space="preserve">«3.6.8. </w:t>
      </w:r>
      <w:r w:rsidRPr="00A8360E">
        <w:rPr>
          <w:szCs w:val="26"/>
        </w:rPr>
        <w:t xml:space="preserve">Рейдовый осмотр может проводиться только по согласованию с органами прокуратуры, за исключением случаев его проведения в соответствии с </w:t>
      </w:r>
      <w:r w:rsidRPr="00A8360E">
        <w:rPr>
          <w:bCs/>
          <w:szCs w:val="26"/>
        </w:rPr>
        <w:t>пунктами 3, 4, 6, 8 части 1, частью 3 статьи 57 и частью 12 статьи 66 Федерального закона №</w:t>
      </w:r>
      <w:r w:rsidR="009010A8">
        <w:rPr>
          <w:bCs/>
          <w:szCs w:val="26"/>
        </w:rPr>
        <w:t xml:space="preserve"> </w:t>
      </w:r>
      <w:bookmarkStart w:id="2" w:name="_GoBack"/>
      <w:bookmarkEnd w:id="2"/>
      <w:r w:rsidRPr="00A8360E">
        <w:rPr>
          <w:bCs/>
          <w:szCs w:val="26"/>
        </w:rPr>
        <w:t>248-ФЗ.</w:t>
      </w:r>
    </w:p>
    <w:p w14:paraId="2B9B1129" w14:textId="1528991F" w:rsidR="00ED2798" w:rsidRPr="00A8360E" w:rsidRDefault="00ED2798" w:rsidP="00ED2798">
      <w:pPr>
        <w:tabs>
          <w:tab w:val="left" w:pos="709"/>
        </w:tabs>
        <w:autoSpaceDE w:val="0"/>
        <w:autoSpaceDN w:val="0"/>
        <w:adjustRightInd w:val="0"/>
        <w:ind w:firstLine="709"/>
        <w:rPr>
          <w:szCs w:val="26"/>
        </w:rPr>
      </w:pPr>
      <w:r w:rsidRPr="00A8360E">
        <w:rPr>
          <w:szCs w:val="26"/>
        </w:rPr>
        <w:t xml:space="preserve">Контрольный орган при поступлении сведений, предусмотренных </w:t>
      </w:r>
      <w:hyperlink r:id="rId25" w:history="1">
        <w:r w:rsidRPr="00A8360E">
          <w:rPr>
            <w:szCs w:val="26"/>
          </w:rPr>
          <w:t>частью 1 статьи 60</w:t>
        </w:r>
      </w:hyperlink>
      <w:r w:rsidRPr="00A8360E">
        <w:rPr>
          <w:szCs w:val="26"/>
        </w:rPr>
        <w:t xml:space="preserve"> Федерального закона №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r:id="rId26" w:history="1">
        <w:r w:rsidRPr="00A8360E">
          <w:rPr>
            <w:szCs w:val="26"/>
          </w:rPr>
          <w:t>частью 5</w:t>
        </w:r>
      </w:hyperlink>
      <w:r w:rsidRPr="00A8360E">
        <w:rPr>
          <w:szCs w:val="26"/>
        </w:rPr>
        <w:t xml:space="preserve"> статьи 66 Федерального закона </w:t>
      </w:r>
      <w:r>
        <w:rPr>
          <w:szCs w:val="26"/>
        </w:rPr>
        <w:t xml:space="preserve">                   </w:t>
      </w:r>
      <w:r w:rsidRPr="00A8360E">
        <w:rPr>
          <w:szCs w:val="26"/>
        </w:rPr>
        <w:t>№ 248-ФЗ. В этом случае контролируемое лицо может не уведомляться о проведении внепланового контрольного мероприятия.».</w:t>
      </w:r>
    </w:p>
    <w:p w14:paraId="76EE1DCB" w14:textId="4FE7C00E" w:rsidR="00ED2798" w:rsidRPr="00A8360E" w:rsidRDefault="00ED2798" w:rsidP="00ED2798">
      <w:pPr>
        <w:ind w:firstLine="709"/>
        <w:contextualSpacing/>
        <w:rPr>
          <w:bCs/>
          <w:szCs w:val="26"/>
        </w:rPr>
      </w:pPr>
      <w:r w:rsidRPr="00A8360E">
        <w:rPr>
          <w:szCs w:val="26"/>
        </w:rPr>
        <w:t>1.</w:t>
      </w:r>
      <w:r w:rsidR="008700D3">
        <w:rPr>
          <w:szCs w:val="26"/>
        </w:rPr>
        <w:t>31</w:t>
      </w:r>
      <w:r w:rsidRPr="00A8360E">
        <w:rPr>
          <w:szCs w:val="26"/>
        </w:rPr>
        <w:t xml:space="preserve">. </w:t>
      </w:r>
      <w:r w:rsidRPr="00A8360E">
        <w:rPr>
          <w:bCs/>
          <w:szCs w:val="26"/>
        </w:rPr>
        <w:t>В пункте 3.6.9 Положения слова «выездной проверки» заменить словами «инспекционного визита, рейдового осмотра».</w:t>
      </w:r>
    </w:p>
    <w:p w14:paraId="27F9F506" w14:textId="3F48485D" w:rsidR="00ED2798" w:rsidRPr="00A8360E" w:rsidRDefault="00ED2798" w:rsidP="00ED2798">
      <w:pPr>
        <w:autoSpaceDE w:val="0"/>
        <w:autoSpaceDN w:val="0"/>
        <w:adjustRightInd w:val="0"/>
        <w:ind w:firstLine="709"/>
        <w:rPr>
          <w:szCs w:val="26"/>
        </w:rPr>
      </w:pPr>
      <w:r w:rsidRPr="00A8360E">
        <w:rPr>
          <w:szCs w:val="26"/>
        </w:rPr>
        <w:t>1.</w:t>
      </w:r>
      <w:r w:rsidR="008700D3">
        <w:rPr>
          <w:szCs w:val="26"/>
        </w:rPr>
        <w:t>32</w:t>
      </w:r>
      <w:r w:rsidRPr="00A8360E">
        <w:rPr>
          <w:szCs w:val="26"/>
        </w:rPr>
        <w:t>. Абзац второй пункта 3.8.3 Положения признать утратившим силу.</w:t>
      </w:r>
    </w:p>
    <w:p w14:paraId="3B39BFD2" w14:textId="300096EE" w:rsidR="00ED2798" w:rsidRPr="00A8360E" w:rsidRDefault="00ED2798" w:rsidP="00ED2798">
      <w:pPr>
        <w:autoSpaceDE w:val="0"/>
        <w:autoSpaceDN w:val="0"/>
        <w:adjustRightInd w:val="0"/>
        <w:ind w:firstLine="709"/>
        <w:rPr>
          <w:bCs/>
          <w:szCs w:val="26"/>
        </w:rPr>
      </w:pPr>
      <w:r w:rsidRPr="00A8360E">
        <w:rPr>
          <w:szCs w:val="26"/>
        </w:rPr>
        <w:t>1.</w:t>
      </w:r>
      <w:r w:rsidR="008700D3">
        <w:rPr>
          <w:szCs w:val="26"/>
        </w:rPr>
        <w:t>33</w:t>
      </w:r>
      <w:r w:rsidRPr="00A8360E">
        <w:rPr>
          <w:szCs w:val="26"/>
        </w:rPr>
        <w:t xml:space="preserve">. </w:t>
      </w:r>
      <w:r w:rsidRPr="00A8360E">
        <w:rPr>
          <w:bCs/>
          <w:szCs w:val="26"/>
        </w:rPr>
        <w:t>Пункт 3.8.4 Положения изложить в следующей редакции:</w:t>
      </w:r>
    </w:p>
    <w:p w14:paraId="3180B08F" w14:textId="377640EE" w:rsidR="00ED2798" w:rsidRPr="00A8360E" w:rsidRDefault="00ED2798" w:rsidP="00ED2798">
      <w:pPr>
        <w:autoSpaceDE w:val="0"/>
        <w:autoSpaceDN w:val="0"/>
        <w:adjustRightInd w:val="0"/>
        <w:ind w:firstLine="709"/>
        <w:rPr>
          <w:bCs/>
          <w:color w:val="FF0000"/>
          <w:szCs w:val="26"/>
        </w:rPr>
      </w:pPr>
      <w:r w:rsidRPr="00A8360E">
        <w:rPr>
          <w:bCs/>
          <w:szCs w:val="26"/>
        </w:rPr>
        <w:t>«</w:t>
      </w:r>
      <w:r w:rsidRPr="00A8360E">
        <w:rPr>
          <w:szCs w:val="26"/>
        </w:rPr>
        <w:t>3.8.4.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8700D3">
        <w:rPr>
          <w:szCs w:val="26"/>
        </w:rPr>
        <w:t>».</w:t>
      </w:r>
    </w:p>
    <w:p w14:paraId="31022C8D" w14:textId="474BFC73" w:rsidR="00ED2798" w:rsidRPr="00A8360E" w:rsidRDefault="00ED2798" w:rsidP="00ED2798">
      <w:pPr>
        <w:ind w:firstLine="709"/>
        <w:contextualSpacing/>
        <w:rPr>
          <w:bCs/>
          <w:szCs w:val="26"/>
        </w:rPr>
      </w:pPr>
      <w:r w:rsidRPr="00A8360E">
        <w:rPr>
          <w:bCs/>
          <w:szCs w:val="26"/>
        </w:rPr>
        <w:t>1.3</w:t>
      </w:r>
      <w:r w:rsidR="008700D3">
        <w:rPr>
          <w:bCs/>
          <w:szCs w:val="26"/>
        </w:rPr>
        <w:t>4</w:t>
      </w:r>
      <w:r w:rsidRPr="00A8360E">
        <w:rPr>
          <w:bCs/>
          <w:szCs w:val="26"/>
        </w:rPr>
        <w:t>. Пункт 4.1 Положения изложить в следующей редакции:</w:t>
      </w:r>
    </w:p>
    <w:p w14:paraId="3B73E574" w14:textId="77777777" w:rsidR="00ED2798" w:rsidRPr="00A8360E" w:rsidRDefault="00ED2798" w:rsidP="00ED2798">
      <w:pPr>
        <w:ind w:firstLine="709"/>
        <w:contextualSpacing/>
        <w:rPr>
          <w:bCs/>
          <w:szCs w:val="26"/>
        </w:rPr>
      </w:pPr>
      <w:r w:rsidRPr="00A8360E">
        <w:rPr>
          <w:bCs/>
          <w:szCs w:val="26"/>
        </w:rPr>
        <w:t>«4.1.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14:paraId="683670E0" w14:textId="77777777" w:rsidR="00ED2798" w:rsidRPr="00A8360E" w:rsidRDefault="00ED2798" w:rsidP="00ED2798">
      <w:pPr>
        <w:ind w:firstLine="709"/>
        <w:contextualSpacing/>
        <w:rPr>
          <w:bCs/>
          <w:szCs w:val="26"/>
        </w:rPr>
      </w:pPr>
      <w:r w:rsidRPr="00A8360E">
        <w:rPr>
          <w:bCs/>
          <w:szCs w:val="26"/>
        </w:rPr>
        <w:t>1) решений о проведении контрольных мероприятий и обязательных профилактических визитов;</w:t>
      </w:r>
    </w:p>
    <w:p w14:paraId="0B952422" w14:textId="77777777" w:rsidR="00ED2798" w:rsidRPr="00A8360E" w:rsidRDefault="00ED2798" w:rsidP="00ED2798">
      <w:pPr>
        <w:ind w:firstLine="709"/>
        <w:contextualSpacing/>
        <w:rPr>
          <w:bCs/>
          <w:szCs w:val="26"/>
        </w:rPr>
      </w:pPr>
      <w:r w:rsidRPr="00A8360E">
        <w:rPr>
          <w:bCs/>
          <w:szCs w:val="26"/>
        </w:rPr>
        <w:t>2) актов контрольных мероприятий и обязательных профилактических визитов, предписаний об устранении выявленных нарушений;</w:t>
      </w:r>
    </w:p>
    <w:p w14:paraId="7397EF42" w14:textId="77777777" w:rsidR="00ED2798" w:rsidRPr="00A8360E" w:rsidRDefault="00ED2798" w:rsidP="00ED2798">
      <w:pPr>
        <w:ind w:firstLine="709"/>
        <w:contextualSpacing/>
        <w:rPr>
          <w:bCs/>
          <w:szCs w:val="26"/>
        </w:rPr>
      </w:pPr>
      <w:r w:rsidRPr="00A8360E">
        <w:rPr>
          <w:bCs/>
          <w:szCs w:val="26"/>
        </w:rPr>
        <w:t>3) действий (бездействия) должностных лиц контрольного органа в рамках контрольных мероприятий и обязательных профилактических визитов;</w:t>
      </w:r>
    </w:p>
    <w:p w14:paraId="26C2BF0C" w14:textId="77777777" w:rsidR="00ED2798" w:rsidRPr="00A8360E" w:rsidRDefault="00ED2798" w:rsidP="00ED2798">
      <w:pPr>
        <w:ind w:firstLine="709"/>
        <w:contextualSpacing/>
        <w:rPr>
          <w:bCs/>
          <w:szCs w:val="26"/>
        </w:rPr>
      </w:pPr>
      <w:r w:rsidRPr="00A8360E">
        <w:rPr>
          <w:bCs/>
          <w:szCs w:val="26"/>
        </w:rPr>
        <w:t>4) решений об отнесении объектов контроля к соответствующей категории риска;</w:t>
      </w:r>
    </w:p>
    <w:p w14:paraId="182803CE" w14:textId="77777777" w:rsidR="00ED2798" w:rsidRPr="00A8360E" w:rsidRDefault="00ED2798" w:rsidP="00ED2798">
      <w:pPr>
        <w:ind w:firstLine="709"/>
        <w:contextualSpacing/>
        <w:rPr>
          <w:bCs/>
          <w:szCs w:val="26"/>
        </w:rPr>
      </w:pPr>
      <w:r w:rsidRPr="00A8360E">
        <w:rPr>
          <w:bCs/>
          <w:szCs w:val="26"/>
        </w:rPr>
        <w:t>5) решений об отказе в проведении обязательных профилактических визитов по заявлениям контролируемых лиц;</w:t>
      </w:r>
    </w:p>
    <w:p w14:paraId="5226C483" w14:textId="77777777" w:rsidR="00ED2798" w:rsidRPr="00A8360E" w:rsidRDefault="00ED2798" w:rsidP="00ED2798">
      <w:pPr>
        <w:ind w:firstLine="709"/>
        <w:contextualSpacing/>
        <w:rPr>
          <w:bCs/>
          <w:szCs w:val="26"/>
        </w:rPr>
      </w:pPr>
      <w:r w:rsidRPr="00A8360E">
        <w:rPr>
          <w:bCs/>
          <w:szCs w:val="26"/>
        </w:rPr>
        <w:t>6) иных решений, принимаемых Контрольными органами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14:paraId="344DA4CA" w14:textId="01BA3509" w:rsidR="00ED2798" w:rsidRPr="00A8360E" w:rsidRDefault="00ED2798" w:rsidP="00ED2798">
      <w:pPr>
        <w:tabs>
          <w:tab w:val="left" w:pos="709"/>
        </w:tabs>
        <w:autoSpaceDE w:val="0"/>
        <w:autoSpaceDN w:val="0"/>
        <w:adjustRightInd w:val="0"/>
        <w:ind w:firstLine="709"/>
        <w:rPr>
          <w:bCs/>
          <w:szCs w:val="26"/>
        </w:rPr>
      </w:pPr>
      <w:r w:rsidRPr="00A8360E">
        <w:rPr>
          <w:bCs/>
          <w:szCs w:val="26"/>
        </w:rPr>
        <w:t>1.3</w:t>
      </w:r>
      <w:r w:rsidR="008700D3">
        <w:rPr>
          <w:bCs/>
          <w:szCs w:val="26"/>
        </w:rPr>
        <w:t>5</w:t>
      </w:r>
      <w:r w:rsidRPr="00A8360E">
        <w:rPr>
          <w:bCs/>
          <w:szCs w:val="26"/>
        </w:rPr>
        <w:t>. Пункт 4.6 Положения изложить в следующей редакции:</w:t>
      </w:r>
    </w:p>
    <w:p w14:paraId="21B7B300" w14:textId="3E07023D" w:rsidR="00ED2798" w:rsidRPr="00A8360E" w:rsidRDefault="00ED2798" w:rsidP="00ED2798">
      <w:pPr>
        <w:tabs>
          <w:tab w:val="left" w:pos="709"/>
        </w:tabs>
        <w:autoSpaceDE w:val="0"/>
        <w:autoSpaceDN w:val="0"/>
        <w:adjustRightInd w:val="0"/>
        <w:ind w:firstLine="709"/>
        <w:rPr>
          <w:szCs w:val="26"/>
        </w:rPr>
      </w:pPr>
      <w:r w:rsidRPr="00A8360E">
        <w:rPr>
          <w:szCs w:val="26"/>
        </w:rPr>
        <w:lastRenderedPageBreak/>
        <w:t>«4.6.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1F5AC3C5" w14:textId="62C55C8D" w:rsidR="00ED2798" w:rsidRPr="00A8360E" w:rsidRDefault="00ED2798" w:rsidP="00ED2798">
      <w:pPr>
        <w:ind w:firstLine="709"/>
        <w:contextualSpacing/>
        <w:rPr>
          <w:bCs/>
          <w:szCs w:val="26"/>
        </w:rPr>
      </w:pPr>
      <w:r w:rsidRPr="00A8360E">
        <w:rPr>
          <w:bCs/>
          <w:szCs w:val="26"/>
        </w:rPr>
        <w:t>1.3</w:t>
      </w:r>
      <w:r w:rsidR="008700D3">
        <w:rPr>
          <w:bCs/>
          <w:szCs w:val="26"/>
        </w:rPr>
        <w:t>6</w:t>
      </w:r>
      <w:r w:rsidRPr="00A8360E">
        <w:rPr>
          <w:bCs/>
          <w:szCs w:val="26"/>
        </w:rPr>
        <w:t xml:space="preserve">. Пункт 4.15 Положения изложить в следующей редакции: </w:t>
      </w:r>
    </w:p>
    <w:p w14:paraId="78151BF4" w14:textId="77777777" w:rsidR="00ED2798" w:rsidRPr="00A8360E" w:rsidRDefault="00ED2798" w:rsidP="00ED2798">
      <w:pPr>
        <w:ind w:firstLine="709"/>
        <w:contextualSpacing/>
        <w:rPr>
          <w:bCs/>
          <w:szCs w:val="26"/>
        </w:rPr>
      </w:pPr>
      <w:r w:rsidRPr="00A8360E">
        <w:rPr>
          <w:bCs/>
          <w:szCs w:val="26"/>
        </w:rPr>
        <w:t>«4.15. Жалоба подлежит рассмотрению руководителем (заместителем руководителя) Контрольного органа в течение 15 рабочих дней со дня ее регистрации в подсистеме досудебного обжалования.</w:t>
      </w:r>
    </w:p>
    <w:p w14:paraId="5CDE531B" w14:textId="77777777" w:rsidR="00ED2798" w:rsidRPr="00A8360E" w:rsidRDefault="00ED2798" w:rsidP="00ED2798">
      <w:pPr>
        <w:ind w:firstLine="709"/>
        <w:contextualSpacing/>
        <w:rPr>
          <w:bCs/>
          <w:szCs w:val="26"/>
        </w:rPr>
      </w:pPr>
      <w:r w:rsidRPr="00A8360E">
        <w:rPr>
          <w:bCs/>
          <w:szCs w:val="26"/>
        </w:rPr>
        <w:t>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14:paraId="58270933" w14:textId="6CFFA3A1" w:rsidR="00ED2798" w:rsidRPr="00A8360E" w:rsidRDefault="00ED2798" w:rsidP="00ED2798">
      <w:pPr>
        <w:ind w:firstLine="709"/>
        <w:contextualSpacing/>
        <w:rPr>
          <w:bCs/>
          <w:szCs w:val="26"/>
        </w:rPr>
      </w:pPr>
      <w:r w:rsidRPr="00A8360E">
        <w:rPr>
          <w:bCs/>
          <w:szCs w:val="26"/>
        </w:rPr>
        <w:t>1.3</w:t>
      </w:r>
      <w:r w:rsidR="008700D3">
        <w:rPr>
          <w:bCs/>
          <w:szCs w:val="26"/>
        </w:rPr>
        <w:t>7</w:t>
      </w:r>
      <w:r w:rsidRPr="00A8360E">
        <w:rPr>
          <w:bCs/>
          <w:szCs w:val="26"/>
        </w:rPr>
        <w:t>. Пункт 4.16. Положения признать утратившим силу.</w:t>
      </w:r>
    </w:p>
    <w:p w14:paraId="6C98D3EC" w14:textId="66300188" w:rsidR="00ED2798" w:rsidRPr="00A8360E" w:rsidRDefault="00ED2798" w:rsidP="00ED2798">
      <w:pPr>
        <w:widowControl w:val="0"/>
        <w:tabs>
          <w:tab w:val="left" w:pos="709"/>
        </w:tabs>
        <w:autoSpaceDE w:val="0"/>
        <w:autoSpaceDN w:val="0"/>
        <w:ind w:firstLine="709"/>
        <w:rPr>
          <w:rFonts w:eastAsiaTheme="minorEastAsia"/>
          <w:szCs w:val="26"/>
        </w:rPr>
      </w:pPr>
      <w:r w:rsidRPr="00A8360E">
        <w:rPr>
          <w:rFonts w:eastAsiaTheme="minorEastAsia"/>
          <w:szCs w:val="26"/>
        </w:rPr>
        <w:t>1.3</w:t>
      </w:r>
      <w:r w:rsidR="008700D3">
        <w:rPr>
          <w:rFonts w:eastAsiaTheme="minorEastAsia"/>
          <w:szCs w:val="26"/>
        </w:rPr>
        <w:t>8</w:t>
      </w:r>
      <w:r w:rsidRPr="00A8360E">
        <w:rPr>
          <w:rFonts w:eastAsiaTheme="minorEastAsia"/>
          <w:szCs w:val="26"/>
        </w:rPr>
        <w:t>. Приложение 1 к Положению изложить в редакции согласно приложению к настоящему решению.</w:t>
      </w:r>
    </w:p>
    <w:p w14:paraId="66F511E1" w14:textId="5AB79FF6" w:rsidR="005A2422" w:rsidRDefault="005A2422" w:rsidP="005A2422">
      <w:pPr>
        <w:pStyle w:val="aa"/>
        <w:ind w:left="0" w:firstLine="709"/>
        <w:rPr>
          <w:bCs/>
          <w:szCs w:val="26"/>
        </w:rPr>
      </w:pPr>
      <w:r>
        <w:rPr>
          <w:bCs/>
          <w:szCs w:val="26"/>
        </w:rPr>
        <w:t xml:space="preserve">2. Поручить Администрации города Норильска приведение правовых актов Администрации города Норильска, регулирующих правоотношения </w:t>
      </w:r>
      <w:r w:rsidR="008700D3">
        <w:rPr>
          <w:bCs/>
          <w:szCs w:val="26"/>
        </w:rPr>
        <w:t xml:space="preserve">по осуществлению </w:t>
      </w:r>
      <w:r>
        <w:rPr>
          <w:bCs/>
          <w:szCs w:val="26"/>
        </w:rPr>
        <w:t>муниципального контроля в сфере благоустройства, в соответствие с действующим законодательством и настоящим решением в срок не позднее месяца со дня принятия настоящего решения.</w:t>
      </w:r>
    </w:p>
    <w:p w14:paraId="7A23EE93" w14:textId="72E82EC1" w:rsidR="009E6694" w:rsidRPr="00F77146" w:rsidRDefault="009A2F88" w:rsidP="002C6C2A">
      <w:pPr>
        <w:autoSpaceDE w:val="0"/>
        <w:autoSpaceDN w:val="0"/>
        <w:adjustRightInd w:val="0"/>
        <w:ind w:firstLine="709"/>
        <w:rPr>
          <w:rFonts w:cs="Times New Roman"/>
          <w:szCs w:val="26"/>
        </w:rPr>
      </w:pPr>
      <w:r w:rsidRPr="00F77146">
        <w:rPr>
          <w:rFonts w:cs="Times New Roman"/>
          <w:szCs w:val="26"/>
        </w:rPr>
        <w:t>3</w:t>
      </w:r>
      <w:r w:rsidR="009E6694" w:rsidRPr="00F77146">
        <w:rPr>
          <w:rFonts w:cs="Times New Roman"/>
          <w:szCs w:val="26"/>
        </w:rPr>
        <w:t>. Настоящее решение вступает в с</w:t>
      </w:r>
      <w:r w:rsidR="00FC2EC7">
        <w:rPr>
          <w:rFonts w:cs="Times New Roman"/>
          <w:szCs w:val="26"/>
        </w:rPr>
        <w:t>илу через десять дней со дня</w:t>
      </w:r>
      <w:r w:rsidR="009E6694" w:rsidRPr="00F77146">
        <w:rPr>
          <w:rFonts w:cs="Times New Roman"/>
          <w:szCs w:val="26"/>
        </w:rPr>
        <w:t xml:space="preserve"> опубликования в газете «Заполярная правда». </w:t>
      </w:r>
    </w:p>
    <w:p w14:paraId="018CEBD0" w14:textId="77777777" w:rsidR="00364F6E" w:rsidRPr="00F77146" w:rsidRDefault="00364F6E" w:rsidP="002C6C2A">
      <w:pPr>
        <w:autoSpaceDE w:val="0"/>
        <w:autoSpaceDN w:val="0"/>
        <w:adjustRightInd w:val="0"/>
        <w:ind w:firstLine="709"/>
        <w:rPr>
          <w:rFonts w:cs="Times New Roman"/>
          <w:szCs w:val="26"/>
        </w:rPr>
      </w:pPr>
    </w:p>
    <w:p w14:paraId="163F4815" w14:textId="77777777" w:rsidR="00364F6E" w:rsidRDefault="00364F6E" w:rsidP="002C6C2A">
      <w:pPr>
        <w:autoSpaceDE w:val="0"/>
        <w:autoSpaceDN w:val="0"/>
        <w:adjustRightInd w:val="0"/>
        <w:ind w:firstLine="709"/>
        <w:rPr>
          <w:rFonts w:cs="Times New Roman"/>
          <w:szCs w:val="26"/>
        </w:rPr>
      </w:pPr>
    </w:p>
    <w:p w14:paraId="54AA327E" w14:textId="77777777" w:rsidR="002C6C2A" w:rsidRPr="00F77146" w:rsidRDefault="002C6C2A" w:rsidP="002C6C2A">
      <w:pPr>
        <w:autoSpaceDE w:val="0"/>
        <w:autoSpaceDN w:val="0"/>
        <w:adjustRightInd w:val="0"/>
        <w:ind w:firstLine="709"/>
        <w:rPr>
          <w:rFonts w:cs="Times New Roman"/>
          <w:szCs w:val="26"/>
        </w:rPr>
      </w:pPr>
    </w:p>
    <w:tbl>
      <w:tblPr>
        <w:tblpPr w:leftFromText="180" w:rightFromText="180" w:vertAnchor="text" w:horzAnchor="margin" w:tblpY="120"/>
        <w:tblW w:w="9072" w:type="dxa"/>
        <w:tblLook w:val="04A0" w:firstRow="1" w:lastRow="0" w:firstColumn="1" w:lastColumn="0" w:noHBand="0" w:noVBand="1"/>
      </w:tblPr>
      <w:tblGrid>
        <w:gridCol w:w="4253"/>
        <w:gridCol w:w="4819"/>
      </w:tblGrid>
      <w:tr w:rsidR="008D244D" w:rsidRPr="00C714DD" w14:paraId="56E60E24" w14:textId="77777777" w:rsidTr="00FB6BAD">
        <w:tc>
          <w:tcPr>
            <w:tcW w:w="4253" w:type="dxa"/>
            <w:shd w:val="clear" w:color="auto" w:fill="auto"/>
          </w:tcPr>
          <w:p w14:paraId="29625DDF" w14:textId="550F4D05" w:rsidR="00FC2EC7" w:rsidRDefault="00747383" w:rsidP="002C6C2A">
            <w:pPr>
              <w:ind w:left="-108" w:firstLine="108"/>
              <w:rPr>
                <w:szCs w:val="26"/>
              </w:rPr>
            </w:pPr>
            <w:r>
              <w:rPr>
                <w:szCs w:val="26"/>
              </w:rPr>
              <w:t>Председатель</w:t>
            </w:r>
            <w:r w:rsidR="008D244D" w:rsidRPr="00F77146">
              <w:rPr>
                <w:szCs w:val="26"/>
              </w:rPr>
              <w:t xml:space="preserve"> </w:t>
            </w:r>
            <w:r w:rsidR="00FC2EC7">
              <w:rPr>
                <w:szCs w:val="26"/>
              </w:rPr>
              <w:t>Норильского</w:t>
            </w:r>
          </w:p>
          <w:p w14:paraId="4D7B24F9" w14:textId="7911416D" w:rsidR="008A73F9" w:rsidRPr="00F77146" w:rsidRDefault="00FC2EC7" w:rsidP="002C6C2A">
            <w:pPr>
              <w:ind w:left="-108" w:firstLine="108"/>
              <w:rPr>
                <w:szCs w:val="26"/>
              </w:rPr>
            </w:pPr>
            <w:r>
              <w:rPr>
                <w:szCs w:val="26"/>
              </w:rPr>
              <w:t>г</w:t>
            </w:r>
            <w:r w:rsidR="008D244D" w:rsidRPr="00F77146">
              <w:rPr>
                <w:szCs w:val="26"/>
              </w:rPr>
              <w:t xml:space="preserve">ородского Совета </w:t>
            </w:r>
            <w:r>
              <w:rPr>
                <w:szCs w:val="26"/>
              </w:rPr>
              <w:t>депутатов</w:t>
            </w:r>
          </w:p>
          <w:p w14:paraId="08F0855F" w14:textId="77777777" w:rsidR="00921E6B" w:rsidRPr="00F77146" w:rsidRDefault="00921E6B" w:rsidP="002C6C2A">
            <w:pPr>
              <w:ind w:left="-108" w:firstLine="108"/>
              <w:rPr>
                <w:szCs w:val="26"/>
              </w:rPr>
            </w:pPr>
          </w:p>
          <w:p w14:paraId="0E394F14" w14:textId="2A26065C" w:rsidR="008D244D" w:rsidRPr="00F77146" w:rsidRDefault="00FC2EC7" w:rsidP="002C6C2A">
            <w:pPr>
              <w:widowControl w:val="0"/>
              <w:autoSpaceDE w:val="0"/>
              <w:autoSpaceDN w:val="0"/>
              <w:adjustRightInd w:val="0"/>
              <w:ind w:firstLine="108"/>
              <w:rPr>
                <w:rFonts w:ascii="Times New Roman CYR" w:hAnsi="Times New Roman CYR" w:cs="Times New Roman CYR"/>
                <w:color w:val="000000"/>
                <w:szCs w:val="26"/>
              </w:rPr>
            </w:pPr>
            <w:r>
              <w:rPr>
                <w:szCs w:val="26"/>
              </w:rPr>
              <w:t xml:space="preserve">                    </w:t>
            </w:r>
            <w:r w:rsidR="00747383">
              <w:rPr>
                <w:szCs w:val="26"/>
              </w:rPr>
              <w:t xml:space="preserve">  А.А. Пестряков</w:t>
            </w:r>
          </w:p>
          <w:p w14:paraId="479B6345" w14:textId="77777777" w:rsidR="008D244D" w:rsidRPr="00F77146" w:rsidRDefault="008D244D" w:rsidP="002C6C2A">
            <w:pPr>
              <w:ind w:firstLine="108"/>
              <w:rPr>
                <w:szCs w:val="26"/>
              </w:rPr>
            </w:pPr>
          </w:p>
        </w:tc>
        <w:tc>
          <w:tcPr>
            <w:tcW w:w="4819" w:type="dxa"/>
            <w:shd w:val="clear" w:color="auto" w:fill="auto"/>
          </w:tcPr>
          <w:p w14:paraId="2F3C1FF7" w14:textId="4E837E84" w:rsidR="008D244D" w:rsidRPr="00F77146" w:rsidRDefault="008D244D" w:rsidP="002C6C2A">
            <w:pPr>
              <w:ind w:right="-108" w:firstLine="108"/>
              <w:rPr>
                <w:szCs w:val="26"/>
              </w:rPr>
            </w:pPr>
            <w:r w:rsidRPr="00F77146">
              <w:rPr>
                <w:szCs w:val="26"/>
              </w:rPr>
              <w:t xml:space="preserve">                    </w:t>
            </w:r>
            <w:proofErr w:type="spellStart"/>
            <w:r w:rsidR="001B2294">
              <w:rPr>
                <w:szCs w:val="26"/>
              </w:rPr>
              <w:t>И.о</w:t>
            </w:r>
            <w:proofErr w:type="spellEnd"/>
            <w:r w:rsidR="001B2294">
              <w:rPr>
                <w:szCs w:val="26"/>
              </w:rPr>
              <w:t>. Главы</w:t>
            </w:r>
            <w:r w:rsidRPr="00F77146">
              <w:rPr>
                <w:szCs w:val="26"/>
              </w:rPr>
              <w:t xml:space="preserve"> города Норильска</w:t>
            </w:r>
          </w:p>
          <w:p w14:paraId="30A30EAA" w14:textId="77777777" w:rsidR="008D244D" w:rsidRPr="00F77146" w:rsidRDefault="008D244D" w:rsidP="002C6C2A">
            <w:pPr>
              <w:ind w:firstLine="108"/>
              <w:rPr>
                <w:szCs w:val="26"/>
              </w:rPr>
            </w:pPr>
          </w:p>
          <w:p w14:paraId="7A76519E" w14:textId="77777777" w:rsidR="008A73F9" w:rsidRPr="00F77146" w:rsidRDefault="008A73F9" w:rsidP="002C6C2A">
            <w:pPr>
              <w:ind w:firstLine="108"/>
              <w:rPr>
                <w:szCs w:val="26"/>
              </w:rPr>
            </w:pPr>
          </w:p>
          <w:p w14:paraId="28260DA4" w14:textId="7BEC857C" w:rsidR="008D244D" w:rsidRPr="00C714DD" w:rsidRDefault="008D244D" w:rsidP="001B2294">
            <w:pPr>
              <w:ind w:firstLine="108"/>
              <w:rPr>
                <w:szCs w:val="26"/>
              </w:rPr>
            </w:pPr>
            <w:r w:rsidRPr="00F77146">
              <w:rPr>
                <w:szCs w:val="26"/>
              </w:rPr>
              <w:t xml:space="preserve">               </w:t>
            </w:r>
            <w:r w:rsidR="001B2294">
              <w:rPr>
                <w:szCs w:val="26"/>
              </w:rPr>
              <w:t xml:space="preserve">                            Н.А. Тимофеев</w:t>
            </w:r>
          </w:p>
        </w:tc>
      </w:tr>
    </w:tbl>
    <w:p w14:paraId="29EFC393" w14:textId="77777777" w:rsidR="001421FB" w:rsidRDefault="001421FB" w:rsidP="002C6C2A">
      <w:pPr>
        <w:tabs>
          <w:tab w:val="right" w:pos="9638"/>
        </w:tabs>
        <w:ind w:firstLine="709"/>
        <w:rPr>
          <w:rFonts w:eastAsia="Times New Roman" w:cs="Times New Roman"/>
          <w:szCs w:val="26"/>
          <w:lang w:eastAsia="ru-RU"/>
        </w:rPr>
      </w:pPr>
    </w:p>
    <w:sectPr w:rsidR="001421FB" w:rsidSect="00FC2EC7">
      <w:headerReference w:type="default" r:id="rId27"/>
      <w:footerReference w:type="default" r:id="rId28"/>
      <w:headerReference w:type="first" r:id="rId29"/>
      <w:pgSz w:w="11906" w:h="16838"/>
      <w:pgMar w:top="1134" w:right="1134" w:bottom="1134" w:left="170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CA731" w14:textId="77777777" w:rsidR="003B1357" w:rsidRDefault="003B1357" w:rsidP="00543F33">
      <w:r>
        <w:separator/>
      </w:r>
    </w:p>
  </w:endnote>
  <w:endnote w:type="continuationSeparator" w:id="0">
    <w:p w14:paraId="094411F9" w14:textId="77777777" w:rsidR="003B1357" w:rsidRDefault="003B1357" w:rsidP="005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5546079"/>
      <w:docPartObj>
        <w:docPartGallery w:val="Page Numbers (Bottom of Page)"/>
        <w:docPartUnique/>
      </w:docPartObj>
    </w:sdtPr>
    <w:sdtEndPr/>
    <w:sdtContent>
      <w:p w14:paraId="75D24B35" w14:textId="4ACD99A5" w:rsidR="008D244D" w:rsidRDefault="008D244D">
        <w:pPr>
          <w:pStyle w:val="a5"/>
          <w:jc w:val="center"/>
        </w:pPr>
        <w:r>
          <w:fldChar w:fldCharType="begin"/>
        </w:r>
        <w:r>
          <w:instrText>PAGE   \* MERGEFORMAT</w:instrText>
        </w:r>
        <w:r>
          <w:fldChar w:fldCharType="separate"/>
        </w:r>
        <w:r w:rsidR="009010A8">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05D56" w14:textId="77777777" w:rsidR="003B1357" w:rsidRDefault="003B1357" w:rsidP="00543F33">
      <w:r>
        <w:separator/>
      </w:r>
    </w:p>
  </w:footnote>
  <w:footnote w:type="continuationSeparator" w:id="0">
    <w:p w14:paraId="7104F505" w14:textId="77777777" w:rsidR="003B1357" w:rsidRDefault="003B1357" w:rsidP="00543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02939" w14:textId="77777777" w:rsidR="00AD7844" w:rsidRDefault="003B1357" w:rsidP="00577A7E">
    <w:pPr>
      <w:pStyle w:val="a3"/>
      <w:tabs>
        <w:tab w:val="left" w:pos="151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650FA" w14:textId="77777777" w:rsidR="00921E6B" w:rsidRDefault="00921E6B" w:rsidP="00921E6B">
    <w:pPr>
      <w:pStyle w:val="a3"/>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F33"/>
    <w:rsid w:val="00001D60"/>
    <w:rsid w:val="00007FF7"/>
    <w:rsid w:val="0001360F"/>
    <w:rsid w:val="00027D45"/>
    <w:rsid w:val="00027D5D"/>
    <w:rsid w:val="00032366"/>
    <w:rsid w:val="00036348"/>
    <w:rsid w:val="000433FC"/>
    <w:rsid w:val="00062EFB"/>
    <w:rsid w:val="00064DAE"/>
    <w:rsid w:val="000667CD"/>
    <w:rsid w:val="00080770"/>
    <w:rsid w:val="000839A2"/>
    <w:rsid w:val="00084E5F"/>
    <w:rsid w:val="00085654"/>
    <w:rsid w:val="000859A9"/>
    <w:rsid w:val="0008627C"/>
    <w:rsid w:val="00090E0F"/>
    <w:rsid w:val="00095E4E"/>
    <w:rsid w:val="000A5AAA"/>
    <w:rsid w:val="000B7774"/>
    <w:rsid w:val="000C3D3B"/>
    <w:rsid w:val="000C4D2E"/>
    <w:rsid w:val="000C537C"/>
    <w:rsid w:val="000C543C"/>
    <w:rsid w:val="000D288A"/>
    <w:rsid w:val="000D5EF4"/>
    <w:rsid w:val="000E582F"/>
    <w:rsid w:val="00103306"/>
    <w:rsid w:val="00112A43"/>
    <w:rsid w:val="001203E9"/>
    <w:rsid w:val="0012529E"/>
    <w:rsid w:val="001421FB"/>
    <w:rsid w:val="00154411"/>
    <w:rsid w:val="00156ED0"/>
    <w:rsid w:val="00161899"/>
    <w:rsid w:val="00164685"/>
    <w:rsid w:val="00180588"/>
    <w:rsid w:val="0018625F"/>
    <w:rsid w:val="0019231D"/>
    <w:rsid w:val="001A1252"/>
    <w:rsid w:val="001A15E0"/>
    <w:rsid w:val="001A18F6"/>
    <w:rsid w:val="001A1E11"/>
    <w:rsid w:val="001A7717"/>
    <w:rsid w:val="001B2294"/>
    <w:rsid w:val="001B7DAC"/>
    <w:rsid w:val="001C0056"/>
    <w:rsid w:val="001D2792"/>
    <w:rsid w:val="001D5959"/>
    <w:rsid w:val="001D6672"/>
    <w:rsid w:val="001E4FBC"/>
    <w:rsid w:val="001F111C"/>
    <w:rsid w:val="00200DAC"/>
    <w:rsid w:val="00226C88"/>
    <w:rsid w:val="00231FB4"/>
    <w:rsid w:val="00244067"/>
    <w:rsid w:val="00245C3D"/>
    <w:rsid w:val="00253712"/>
    <w:rsid w:val="00255A84"/>
    <w:rsid w:val="00256703"/>
    <w:rsid w:val="00260C25"/>
    <w:rsid w:val="00261093"/>
    <w:rsid w:val="00261AAB"/>
    <w:rsid w:val="00262384"/>
    <w:rsid w:val="00263565"/>
    <w:rsid w:val="0026786E"/>
    <w:rsid w:val="002775BD"/>
    <w:rsid w:val="00284B5A"/>
    <w:rsid w:val="0028501A"/>
    <w:rsid w:val="00293962"/>
    <w:rsid w:val="00293BD2"/>
    <w:rsid w:val="00293DB6"/>
    <w:rsid w:val="00294DC2"/>
    <w:rsid w:val="00295B87"/>
    <w:rsid w:val="002A0B96"/>
    <w:rsid w:val="002A7442"/>
    <w:rsid w:val="002C2987"/>
    <w:rsid w:val="002C3A5E"/>
    <w:rsid w:val="002C6C2A"/>
    <w:rsid w:val="002D7637"/>
    <w:rsid w:val="002E2531"/>
    <w:rsid w:val="002E36FA"/>
    <w:rsid w:val="002E747E"/>
    <w:rsid w:val="002F12AC"/>
    <w:rsid w:val="002F63FA"/>
    <w:rsid w:val="00312669"/>
    <w:rsid w:val="00313385"/>
    <w:rsid w:val="003222E3"/>
    <w:rsid w:val="0032356D"/>
    <w:rsid w:val="00326D94"/>
    <w:rsid w:val="00351042"/>
    <w:rsid w:val="00364D49"/>
    <w:rsid w:val="00364F6E"/>
    <w:rsid w:val="00365CED"/>
    <w:rsid w:val="0036633A"/>
    <w:rsid w:val="003755DF"/>
    <w:rsid w:val="00376B0C"/>
    <w:rsid w:val="00391085"/>
    <w:rsid w:val="00397F5E"/>
    <w:rsid w:val="003A1A68"/>
    <w:rsid w:val="003A39DE"/>
    <w:rsid w:val="003B1357"/>
    <w:rsid w:val="003C134F"/>
    <w:rsid w:val="003C4541"/>
    <w:rsid w:val="003D4A1E"/>
    <w:rsid w:val="003D573A"/>
    <w:rsid w:val="003D74CC"/>
    <w:rsid w:val="003F279F"/>
    <w:rsid w:val="003F3081"/>
    <w:rsid w:val="003F58BC"/>
    <w:rsid w:val="004144EB"/>
    <w:rsid w:val="00415355"/>
    <w:rsid w:val="00426BA9"/>
    <w:rsid w:val="0044020E"/>
    <w:rsid w:val="00441431"/>
    <w:rsid w:val="004436F9"/>
    <w:rsid w:val="0045045B"/>
    <w:rsid w:val="00452B95"/>
    <w:rsid w:val="00455E22"/>
    <w:rsid w:val="00457BAD"/>
    <w:rsid w:val="004607F9"/>
    <w:rsid w:val="00460ABA"/>
    <w:rsid w:val="0046465D"/>
    <w:rsid w:val="00467F50"/>
    <w:rsid w:val="00487BE7"/>
    <w:rsid w:val="004943B5"/>
    <w:rsid w:val="004A04BA"/>
    <w:rsid w:val="004B04E4"/>
    <w:rsid w:val="004C0E56"/>
    <w:rsid w:val="004C7F8A"/>
    <w:rsid w:val="004D2988"/>
    <w:rsid w:val="004D4D88"/>
    <w:rsid w:val="004D59C5"/>
    <w:rsid w:val="004E0185"/>
    <w:rsid w:val="004E48D2"/>
    <w:rsid w:val="004F06B1"/>
    <w:rsid w:val="004F316B"/>
    <w:rsid w:val="004F56C5"/>
    <w:rsid w:val="005034F3"/>
    <w:rsid w:val="00507297"/>
    <w:rsid w:val="005105DD"/>
    <w:rsid w:val="00542C43"/>
    <w:rsid w:val="00543F33"/>
    <w:rsid w:val="00555BE7"/>
    <w:rsid w:val="005622D4"/>
    <w:rsid w:val="005851AA"/>
    <w:rsid w:val="00587EEE"/>
    <w:rsid w:val="00597F5B"/>
    <w:rsid w:val="005A2422"/>
    <w:rsid w:val="005B0276"/>
    <w:rsid w:val="005B0889"/>
    <w:rsid w:val="005B2A36"/>
    <w:rsid w:val="005B391C"/>
    <w:rsid w:val="005C3E6F"/>
    <w:rsid w:val="005F29D3"/>
    <w:rsid w:val="00626829"/>
    <w:rsid w:val="00627AE8"/>
    <w:rsid w:val="00631998"/>
    <w:rsid w:val="006335A3"/>
    <w:rsid w:val="00634773"/>
    <w:rsid w:val="0063595A"/>
    <w:rsid w:val="00635C40"/>
    <w:rsid w:val="00635F77"/>
    <w:rsid w:val="006371D0"/>
    <w:rsid w:val="00642DEA"/>
    <w:rsid w:val="00650ACC"/>
    <w:rsid w:val="006527AF"/>
    <w:rsid w:val="00654C6C"/>
    <w:rsid w:val="00656A63"/>
    <w:rsid w:val="00670198"/>
    <w:rsid w:val="00674E7E"/>
    <w:rsid w:val="00677BAC"/>
    <w:rsid w:val="006850BC"/>
    <w:rsid w:val="00690DF8"/>
    <w:rsid w:val="006919EB"/>
    <w:rsid w:val="006938B6"/>
    <w:rsid w:val="0069469E"/>
    <w:rsid w:val="00695BEF"/>
    <w:rsid w:val="006961EE"/>
    <w:rsid w:val="006A0F32"/>
    <w:rsid w:val="006A2AF4"/>
    <w:rsid w:val="006B67E5"/>
    <w:rsid w:val="006B741B"/>
    <w:rsid w:val="006C2334"/>
    <w:rsid w:val="006C375B"/>
    <w:rsid w:val="006C40CE"/>
    <w:rsid w:val="006D2D35"/>
    <w:rsid w:val="006D7281"/>
    <w:rsid w:val="006E0A32"/>
    <w:rsid w:val="006E269C"/>
    <w:rsid w:val="006E3058"/>
    <w:rsid w:val="006E3A74"/>
    <w:rsid w:val="006E7FF2"/>
    <w:rsid w:val="006F3BB7"/>
    <w:rsid w:val="006F42F2"/>
    <w:rsid w:val="006F45E6"/>
    <w:rsid w:val="0070182F"/>
    <w:rsid w:val="00701855"/>
    <w:rsid w:val="00706E3C"/>
    <w:rsid w:val="00710ECE"/>
    <w:rsid w:val="0071148B"/>
    <w:rsid w:val="0071524B"/>
    <w:rsid w:val="007159C0"/>
    <w:rsid w:val="0072008E"/>
    <w:rsid w:val="00721E11"/>
    <w:rsid w:val="007225B7"/>
    <w:rsid w:val="00726297"/>
    <w:rsid w:val="0072694A"/>
    <w:rsid w:val="007322BF"/>
    <w:rsid w:val="00747383"/>
    <w:rsid w:val="00747D7E"/>
    <w:rsid w:val="007535E2"/>
    <w:rsid w:val="00754B8E"/>
    <w:rsid w:val="00756C11"/>
    <w:rsid w:val="007778AF"/>
    <w:rsid w:val="00792090"/>
    <w:rsid w:val="00795E47"/>
    <w:rsid w:val="00796AF2"/>
    <w:rsid w:val="0079783B"/>
    <w:rsid w:val="007A4F3A"/>
    <w:rsid w:val="007B40F7"/>
    <w:rsid w:val="007B47E9"/>
    <w:rsid w:val="007C1909"/>
    <w:rsid w:val="007C45BA"/>
    <w:rsid w:val="007C5752"/>
    <w:rsid w:val="007C7013"/>
    <w:rsid w:val="007D1285"/>
    <w:rsid w:val="007D3E24"/>
    <w:rsid w:val="007E24FE"/>
    <w:rsid w:val="007F653D"/>
    <w:rsid w:val="0080497D"/>
    <w:rsid w:val="00805238"/>
    <w:rsid w:val="0081038E"/>
    <w:rsid w:val="00812AC9"/>
    <w:rsid w:val="008223F4"/>
    <w:rsid w:val="00835663"/>
    <w:rsid w:val="00840768"/>
    <w:rsid w:val="008452E6"/>
    <w:rsid w:val="008518CB"/>
    <w:rsid w:val="00860297"/>
    <w:rsid w:val="00864071"/>
    <w:rsid w:val="008650FF"/>
    <w:rsid w:val="00866A0C"/>
    <w:rsid w:val="008700D3"/>
    <w:rsid w:val="00871A2A"/>
    <w:rsid w:val="00875E31"/>
    <w:rsid w:val="00883EB0"/>
    <w:rsid w:val="008858DE"/>
    <w:rsid w:val="00887ED4"/>
    <w:rsid w:val="00892829"/>
    <w:rsid w:val="008938D1"/>
    <w:rsid w:val="0089713D"/>
    <w:rsid w:val="008A722B"/>
    <w:rsid w:val="008A73F9"/>
    <w:rsid w:val="008C11E6"/>
    <w:rsid w:val="008C1712"/>
    <w:rsid w:val="008C62DE"/>
    <w:rsid w:val="008C65AE"/>
    <w:rsid w:val="008C6800"/>
    <w:rsid w:val="008D244D"/>
    <w:rsid w:val="008D677D"/>
    <w:rsid w:val="008D6DC0"/>
    <w:rsid w:val="008E15A1"/>
    <w:rsid w:val="008F06DF"/>
    <w:rsid w:val="008F14DC"/>
    <w:rsid w:val="008F4560"/>
    <w:rsid w:val="009001DE"/>
    <w:rsid w:val="009010A8"/>
    <w:rsid w:val="009060CA"/>
    <w:rsid w:val="00913253"/>
    <w:rsid w:val="009144A6"/>
    <w:rsid w:val="0091483B"/>
    <w:rsid w:val="0091715F"/>
    <w:rsid w:val="00921E6B"/>
    <w:rsid w:val="00941599"/>
    <w:rsid w:val="00941CC3"/>
    <w:rsid w:val="00942FC4"/>
    <w:rsid w:val="00951D8D"/>
    <w:rsid w:val="00962E82"/>
    <w:rsid w:val="00963A74"/>
    <w:rsid w:val="00965971"/>
    <w:rsid w:val="00970446"/>
    <w:rsid w:val="00973239"/>
    <w:rsid w:val="00981DAF"/>
    <w:rsid w:val="00986F8A"/>
    <w:rsid w:val="00996A12"/>
    <w:rsid w:val="009A2F88"/>
    <w:rsid w:val="009A7283"/>
    <w:rsid w:val="009B1956"/>
    <w:rsid w:val="009B341A"/>
    <w:rsid w:val="009B65E3"/>
    <w:rsid w:val="009B7BB5"/>
    <w:rsid w:val="009C4A05"/>
    <w:rsid w:val="009C5E85"/>
    <w:rsid w:val="009D6CED"/>
    <w:rsid w:val="009D7DFE"/>
    <w:rsid w:val="009E22C6"/>
    <w:rsid w:val="009E6694"/>
    <w:rsid w:val="009F773E"/>
    <w:rsid w:val="00A05006"/>
    <w:rsid w:val="00A06D8A"/>
    <w:rsid w:val="00A17781"/>
    <w:rsid w:val="00A35584"/>
    <w:rsid w:val="00A50F5B"/>
    <w:rsid w:val="00A64ABB"/>
    <w:rsid w:val="00A74DAA"/>
    <w:rsid w:val="00A86F65"/>
    <w:rsid w:val="00A9508D"/>
    <w:rsid w:val="00AA0D9D"/>
    <w:rsid w:val="00AB5702"/>
    <w:rsid w:val="00AB6ADC"/>
    <w:rsid w:val="00AB7636"/>
    <w:rsid w:val="00AC019A"/>
    <w:rsid w:val="00AD077E"/>
    <w:rsid w:val="00AD27EC"/>
    <w:rsid w:val="00AD2FAC"/>
    <w:rsid w:val="00AE328B"/>
    <w:rsid w:val="00AE6C5F"/>
    <w:rsid w:val="00AF168F"/>
    <w:rsid w:val="00B137CD"/>
    <w:rsid w:val="00B23F6C"/>
    <w:rsid w:val="00B26788"/>
    <w:rsid w:val="00B3517E"/>
    <w:rsid w:val="00B362D6"/>
    <w:rsid w:val="00B55A2C"/>
    <w:rsid w:val="00B7134D"/>
    <w:rsid w:val="00B72822"/>
    <w:rsid w:val="00B93AE4"/>
    <w:rsid w:val="00B95B5A"/>
    <w:rsid w:val="00B96351"/>
    <w:rsid w:val="00BA066F"/>
    <w:rsid w:val="00BA10E0"/>
    <w:rsid w:val="00BA3352"/>
    <w:rsid w:val="00BB72ED"/>
    <w:rsid w:val="00BB752D"/>
    <w:rsid w:val="00BC1D5B"/>
    <w:rsid w:val="00BC4C74"/>
    <w:rsid w:val="00BE118B"/>
    <w:rsid w:val="00BE2FF4"/>
    <w:rsid w:val="00BE5B60"/>
    <w:rsid w:val="00BE7419"/>
    <w:rsid w:val="00BF0CEE"/>
    <w:rsid w:val="00BF60CF"/>
    <w:rsid w:val="00C026CF"/>
    <w:rsid w:val="00C02F6B"/>
    <w:rsid w:val="00C0735E"/>
    <w:rsid w:val="00C10A52"/>
    <w:rsid w:val="00C210FE"/>
    <w:rsid w:val="00C35C2C"/>
    <w:rsid w:val="00C47638"/>
    <w:rsid w:val="00C47FB6"/>
    <w:rsid w:val="00C54261"/>
    <w:rsid w:val="00C61816"/>
    <w:rsid w:val="00C62850"/>
    <w:rsid w:val="00C75E96"/>
    <w:rsid w:val="00C846E3"/>
    <w:rsid w:val="00C90FBE"/>
    <w:rsid w:val="00C926A5"/>
    <w:rsid w:val="00C94EC7"/>
    <w:rsid w:val="00CB0F9F"/>
    <w:rsid w:val="00CC0156"/>
    <w:rsid w:val="00CC42DB"/>
    <w:rsid w:val="00CD5EB2"/>
    <w:rsid w:val="00CF0C10"/>
    <w:rsid w:val="00D00896"/>
    <w:rsid w:val="00D03FAE"/>
    <w:rsid w:val="00D0578F"/>
    <w:rsid w:val="00D2521F"/>
    <w:rsid w:val="00D310FC"/>
    <w:rsid w:val="00D3767D"/>
    <w:rsid w:val="00D44C65"/>
    <w:rsid w:val="00D45825"/>
    <w:rsid w:val="00D7214A"/>
    <w:rsid w:val="00D74B79"/>
    <w:rsid w:val="00D832B1"/>
    <w:rsid w:val="00D86E4F"/>
    <w:rsid w:val="00D879D7"/>
    <w:rsid w:val="00D9313E"/>
    <w:rsid w:val="00D951CC"/>
    <w:rsid w:val="00DA2CD3"/>
    <w:rsid w:val="00DA6664"/>
    <w:rsid w:val="00DA74D5"/>
    <w:rsid w:val="00DC6053"/>
    <w:rsid w:val="00DC65A2"/>
    <w:rsid w:val="00DC7719"/>
    <w:rsid w:val="00DC797B"/>
    <w:rsid w:val="00DE027F"/>
    <w:rsid w:val="00DF6396"/>
    <w:rsid w:val="00E0239B"/>
    <w:rsid w:val="00E04BB1"/>
    <w:rsid w:val="00E17537"/>
    <w:rsid w:val="00E40239"/>
    <w:rsid w:val="00E451A8"/>
    <w:rsid w:val="00E572E0"/>
    <w:rsid w:val="00E725C6"/>
    <w:rsid w:val="00E828D0"/>
    <w:rsid w:val="00E90BD8"/>
    <w:rsid w:val="00EA3F2A"/>
    <w:rsid w:val="00EA76F0"/>
    <w:rsid w:val="00EB35B5"/>
    <w:rsid w:val="00EB4FBB"/>
    <w:rsid w:val="00EB5B47"/>
    <w:rsid w:val="00ED2798"/>
    <w:rsid w:val="00EF0491"/>
    <w:rsid w:val="00F02387"/>
    <w:rsid w:val="00F064D5"/>
    <w:rsid w:val="00F06AEE"/>
    <w:rsid w:val="00F07E86"/>
    <w:rsid w:val="00F10BEE"/>
    <w:rsid w:val="00F1245C"/>
    <w:rsid w:val="00F13775"/>
    <w:rsid w:val="00F139BC"/>
    <w:rsid w:val="00F142EB"/>
    <w:rsid w:val="00F15555"/>
    <w:rsid w:val="00F31CBE"/>
    <w:rsid w:val="00F35BAD"/>
    <w:rsid w:val="00F35E98"/>
    <w:rsid w:val="00F43C1C"/>
    <w:rsid w:val="00F47C3D"/>
    <w:rsid w:val="00F5505F"/>
    <w:rsid w:val="00F75566"/>
    <w:rsid w:val="00F77146"/>
    <w:rsid w:val="00F77F15"/>
    <w:rsid w:val="00F81C94"/>
    <w:rsid w:val="00F83D39"/>
    <w:rsid w:val="00F8481D"/>
    <w:rsid w:val="00F91702"/>
    <w:rsid w:val="00F94AC5"/>
    <w:rsid w:val="00F96344"/>
    <w:rsid w:val="00FA025B"/>
    <w:rsid w:val="00FA1A12"/>
    <w:rsid w:val="00FA7C1C"/>
    <w:rsid w:val="00FB10C6"/>
    <w:rsid w:val="00FB2833"/>
    <w:rsid w:val="00FB6C3C"/>
    <w:rsid w:val="00FC2EC7"/>
    <w:rsid w:val="00FC5952"/>
    <w:rsid w:val="00FC7C1A"/>
    <w:rsid w:val="00FD134C"/>
    <w:rsid w:val="00FD3FBE"/>
    <w:rsid w:val="00FD5404"/>
    <w:rsid w:val="00FD5C17"/>
    <w:rsid w:val="00FD5EF4"/>
    <w:rsid w:val="00FE1462"/>
    <w:rsid w:val="00FE56D5"/>
    <w:rsid w:val="00FE591E"/>
    <w:rsid w:val="00FE74B9"/>
    <w:rsid w:val="00FF7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C090E"/>
  <w15:chartTrackingRefBased/>
  <w15:docId w15:val="{68EF2F5E-AA46-4B2B-9F12-3F329C42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44D"/>
    <w:pPr>
      <w:spacing w:after="0" w:line="240" w:lineRule="auto"/>
      <w:jc w:val="both"/>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43F33"/>
    <w:pPr>
      <w:tabs>
        <w:tab w:val="center" w:pos="4677"/>
        <w:tab w:val="right" w:pos="9355"/>
      </w:tabs>
      <w:ind w:firstLine="709"/>
    </w:pPr>
    <w:rPr>
      <w:rFonts w:eastAsia="Times New Roman" w:cs="Times New Roman"/>
      <w:sz w:val="24"/>
      <w:szCs w:val="24"/>
      <w:lang w:eastAsia="ru-RU"/>
    </w:rPr>
  </w:style>
  <w:style w:type="character" w:customStyle="1" w:styleId="a4">
    <w:name w:val="Верхний колонтитул Знак"/>
    <w:basedOn w:val="a0"/>
    <w:link w:val="a3"/>
    <w:uiPriority w:val="99"/>
    <w:rsid w:val="00543F3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43F33"/>
    <w:pPr>
      <w:tabs>
        <w:tab w:val="center" w:pos="4677"/>
        <w:tab w:val="right" w:pos="9355"/>
      </w:tabs>
    </w:pPr>
  </w:style>
  <w:style w:type="character" w:customStyle="1" w:styleId="a6">
    <w:name w:val="Нижний колонтитул Знак"/>
    <w:basedOn w:val="a0"/>
    <w:link w:val="a5"/>
    <w:uiPriority w:val="99"/>
    <w:rsid w:val="00543F33"/>
  </w:style>
  <w:style w:type="paragraph" w:styleId="a7">
    <w:name w:val="Balloon Text"/>
    <w:basedOn w:val="a"/>
    <w:link w:val="a8"/>
    <w:uiPriority w:val="99"/>
    <w:semiHidden/>
    <w:unhideWhenUsed/>
    <w:rsid w:val="00E17537"/>
    <w:rPr>
      <w:rFonts w:ascii="Segoe UI" w:hAnsi="Segoe UI" w:cs="Segoe UI"/>
      <w:sz w:val="18"/>
      <w:szCs w:val="18"/>
    </w:rPr>
  </w:style>
  <w:style w:type="character" w:customStyle="1" w:styleId="a8">
    <w:name w:val="Текст выноски Знак"/>
    <w:basedOn w:val="a0"/>
    <w:link w:val="a7"/>
    <w:uiPriority w:val="99"/>
    <w:semiHidden/>
    <w:rsid w:val="00E17537"/>
    <w:rPr>
      <w:rFonts w:ascii="Segoe UI" w:hAnsi="Segoe UI" w:cs="Segoe UI"/>
      <w:sz w:val="18"/>
      <w:szCs w:val="18"/>
    </w:rPr>
  </w:style>
  <w:style w:type="paragraph" w:customStyle="1" w:styleId="ConsNormal">
    <w:name w:val="ConsNormal"/>
    <w:rsid w:val="008D24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1">
    <w:name w:val="Сетка таблицы11"/>
    <w:basedOn w:val="a1"/>
    <w:next w:val="a9"/>
    <w:rsid w:val="00255A8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39"/>
    <w:rsid w:val="00255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92090"/>
    <w:pPr>
      <w:ind w:left="720"/>
      <w:contextualSpacing/>
    </w:pPr>
  </w:style>
  <w:style w:type="paragraph" w:customStyle="1" w:styleId="ConsPlusNormal">
    <w:name w:val="ConsPlusNormal"/>
    <w:rsid w:val="004607F9"/>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D2792"/>
    <w:pPr>
      <w:widowControl w:val="0"/>
      <w:autoSpaceDE w:val="0"/>
      <w:autoSpaceDN w:val="0"/>
      <w:spacing w:after="0" w:line="240" w:lineRule="auto"/>
    </w:pPr>
    <w:rPr>
      <w:rFonts w:ascii="Calibri" w:eastAsiaTheme="minorEastAsia" w:hAnsi="Calibri" w:cs="Calibri"/>
      <w:b/>
      <w:lang w:eastAsia="ru-RU"/>
    </w:rPr>
  </w:style>
  <w:style w:type="paragraph" w:styleId="ab">
    <w:name w:val="Subtitle"/>
    <w:basedOn w:val="a"/>
    <w:next w:val="a"/>
    <w:link w:val="ac"/>
    <w:uiPriority w:val="11"/>
    <w:qFormat/>
    <w:rsid w:val="00D832B1"/>
    <w:pPr>
      <w:numPr>
        <w:ilvl w:val="1"/>
      </w:numPr>
      <w:spacing w:after="160"/>
    </w:pPr>
    <w:rPr>
      <w:rFonts w:asciiTheme="minorHAnsi" w:eastAsiaTheme="minorEastAsia" w:hAnsiTheme="minorHAnsi"/>
      <w:color w:val="5A5A5A" w:themeColor="text1" w:themeTint="A5"/>
      <w:spacing w:val="15"/>
      <w:sz w:val="22"/>
    </w:rPr>
  </w:style>
  <w:style w:type="character" w:customStyle="1" w:styleId="ac">
    <w:name w:val="Подзаголовок Знак"/>
    <w:basedOn w:val="a0"/>
    <w:link w:val="ab"/>
    <w:uiPriority w:val="11"/>
    <w:rsid w:val="00D832B1"/>
    <w:rPr>
      <w:rFonts w:eastAsiaTheme="minorEastAsia"/>
      <w:color w:val="5A5A5A" w:themeColor="text1" w:themeTint="A5"/>
      <w:spacing w:val="15"/>
    </w:rPr>
  </w:style>
  <w:style w:type="paragraph" w:styleId="ad">
    <w:name w:val="No Spacing"/>
    <w:uiPriority w:val="1"/>
    <w:qFormat/>
    <w:rsid w:val="0070185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85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 TargetMode="External"/><Relationship Id="rId13" Type="http://schemas.openxmlformats.org/officeDocument/2006/relationships/hyperlink" Target="https://login.consultant.ru/link/?req=doc&amp;base=LAW&amp;n=495001&amp;dst=100634" TargetMode="External"/><Relationship Id="rId18" Type="http://schemas.openxmlformats.org/officeDocument/2006/relationships/hyperlink" Target="https://login.consultant.ru/link/?req=doc&amp;base=LAW&amp;n=495001&amp;dst=100637" TargetMode="External"/><Relationship Id="rId26" Type="http://schemas.openxmlformats.org/officeDocument/2006/relationships/hyperlink" Target="https://login.consultant.ru/link/?req=doc&amp;base=LAW&amp;n=495001&amp;dst=100733" TargetMode="External"/><Relationship Id="rId3" Type="http://schemas.openxmlformats.org/officeDocument/2006/relationships/settings" Target="settings.xml"/><Relationship Id="rId21" Type="http://schemas.openxmlformats.org/officeDocument/2006/relationships/hyperlink" Target="https://login.consultant.ru/link/?req=doc&amp;base=LAW&amp;n=495001&amp;dst=101416" TargetMode="External"/><Relationship Id="rId7" Type="http://schemas.openxmlformats.org/officeDocument/2006/relationships/image" Target="media/image1.png"/><Relationship Id="rId12" Type="http://schemas.openxmlformats.org/officeDocument/2006/relationships/hyperlink" Target="https://login.consultant.ru/link/?req=doc&amp;base=LAW&amp;n=495001&amp;dst=101375" TargetMode="External"/><Relationship Id="rId17" Type="http://schemas.openxmlformats.org/officeDocument/2006/relationships/hyperlink" Target="https://login.consultant.ru/link/?req=doc&amp;base=LAW&amp;n=495001&amp;dst=101410" TargetMode="External"/><Relationship Id="rId25" Type="http://schemas.openxmlformats.org/officeDocument/2006/relationships/hyperlink" Target="https://login.consultant.ru/link/?req=doc&amp;base=LAW&amp;n=495001&amp;dst=101416" TargetMode="External"/><Relationship Id="rId2" Type="http://schemas.openxmlformats.org/officeDocument/2006/relationships/styles" Target="styles.xml"/><Relationship Id="rId16" Type="http://schemas.openxmlformats.org/officeDocument/2006/relationships/hyperlink" Target="https://login.consultant.ru/link/?req=doc&amp;base=LAW&amp;n=495001&amp;dst=101175" TargetMode="External"/><Relationship Id="rId20" Type="http://schemas.openxmlformats.org/officeDocument/2006/relationships/hyperlink" Target="https://login.consultant.ru/link/?req=doc&amp;base=LAW&amp;n=495001&amp;dst=101412"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95001&amp;dst=101371" TargetMode="External"/><Relationship Id="rId24" Type="http://schemas.openxmlformats.org/officeDocument/2006/relationships/hyperlink" Target="https://login.consultant.ru/link/?req=doc&amp;base=LAW&amp;n=495001&amp;dst=100733" TargetMode="External"/><Relationship Id="rId5" Type="http://schemas.openxmlformats.org/officeDocument/2006/relationships/footnotes" Target="footnotes.xml"/><Relationship Id="rId15" Type="http://schemas.openxmlformats.org/officeDocument/2006/relationships/hyperlink" Target="https://login.consultant.ru/link/?req=doc&amp;base=LAW&amp;n=495001&amp;dst=101413" TargetMode="External"/><Relationship Id="rId23" Type="http://schemas.openxmlformats.org/officeDocument/2006/relationships/hyperlink" Target="https://login.consultant.ru/link/?req=doc&amp;base=LAW&amp;n=495001&amp;dst=101416" TargetMode="External"/><Relationship Id="rId28" Type="http://schemas.openxmlformats.org/officeDocument/2006/relationships/footer" Target="footer1.xml"/><Relationship Id="rId10" Type="http://schemas.openxmlformats.org/officeDocument/2006/relationships/hyperlink" Target="https://login.consultant.ru/link/?req=doc&amp;base=LAW&amp;n=495001&amp;dst=101369" TargetMode="External"/><Relationship Id="rId19" Type="http://schemas.openxmlformats.org/officeDocument/2006/relationships/hyperlink" Target="https://login.consultant.ru/link/?req=doc&amp;base=LAW&amp;n=495001&amp;dst=10063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95001&amp;dst=100275" TargetMode="External"/><Relationship Id="rId14" Type="http://schemas.openxmlformats.org/officeDocument/2006/relationships/hyperlink" Target="https://login.consultant.ru/link/?req=doc&amp;base=LAW&amp;n=495001&amp;dst=101410" TargetMode="External"/><Relationship Id="rId22" Type="http://schemas.openxmlformats.org/officeDocument/2006/relationships/hyperlink" Target="https://login.consultant.ru/link/?req=doc&amp;base=LAW&amp;n=495001&amp;dst=100733"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6819D-A51A-4C46-A6E8-70648A7D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10</Pages>
  <Words>4251</Words>
  <Characters>24237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Тулохонова Наталья Сергеевна</dc:creator>
  <cp:keywords/>
  <dc:description/>
  <cp:lastModifiedBy>Гырнец Светлана Васильевна</cp:lastModifiedBy>
  <cp:revision>111</cp:revision>
  <cp:lastPrinted>2025-02-24T09:19:00Z</cp:lastPrinted>
  <dcterms:created xsi:type="dcterms:W3CDTF">2023-05-25T09:16:00Z</dcterms:created>
  <dcterms:modified xsi:type="dcterms:W3CDTF">2025-04-22T09:50:00Z</dcterms:modified>
</cp:coreProperties>
</file>